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毕业生就业政策与服务目录</w:t>
      </w:r>
    </w:p>
    <w:p>
      <w:pPr>
        <w:ind w:firstLine="840" w:firstLineChars="400"/>
        <w:jc w:val="center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《毕业生电子三方就业协议书申请操作指南》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t xml:space="preserve">东莞城〔2023〕72号 </w:t>
      </w:r>
      <w:r>
        <w:rPr>
          <w:rFonts w:hint="eastAsia"/>
          <w:sz w:val="32"/>
          <w:szCs w:val="40"/>
          <w:lang w:val="en-US" w:eastAsia="zh-CN"/>
        </w:rPr>
        <w:t>《</w:t>
      </w:r>
      <w:r>
        <w:rPr>
          <w:rFonts w:hint="default"/>
          <w:sz w:val="32"/>
          <w:szCs w:val="40"/>
          <w:lang w:val="en-US" w:eastAsia="zh-CN"/>
        </w:rPr>
        <w:t>东莞城市学院关于进一步做好2023届毕业生就业工作的通知</w:t>
      </w:r>
      <w:r>
        <w:rPr>
          <w:rFonts w:hint="eastAsia"/>
          <w:sz w:val="32"/>
          <w:szCs w:val="40"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t>东莞城〔2023〕136号</w:t>
      </w:r>
      <w:r>
        <w:rPr>
          <w:rFonts w:hint="eastAsia"/>
          <w:sz w:val="32"/>
          <w:szCs w:val="40"/>
          <w:lang w:val="en-US" w:eastAsia="zh-CN"/>
        </w:rPr>
        <w:t>《</w:t>
      </w:r>
      <w:r>
        <w:rPr>
          <w:rFonts w:hint="default"/>
          <w:sz w:val="32"/>
          <w:szCs w:val="40"/>
          <w:lang w:val="en-US" w:eastAsia="zh-CN"/>
        </w:rPr>
        <w:t>关于进一步做好2023届毕业生就业服务工作的通知</w:t>
      </w:r>
      <w:r>
        <w:rPr>
          <w:rFonts w:hint="eastAsia"/>
          <w:sz w:val="32"/>
          <w:szCs w:val="40"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《</w:t>
      </w:r>
      <w:r>
        <w:rPr>
          <w:rFonts w:hint="default"/>
          <w:sz w:val="32"/>
          <w:szCs w:val="40"/>
          <w:lang w:val="en-US" w:eastAsia="zh-CN"/>
        </w:rPr>
        <w:t>东莞城市学院2023届毕业生信息手册</w:t>
      </w:r>
      <w:r>
        <w:rPr>
          <w:rFonts w:hint="eastAsia"/>
          <w:sz w:val="32"/>
          <w:szCs w:val="40"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《</w:t>
      </w:r>
      <w:r>
        <w:rPr>
          <w:rFonts w:hint="default"/>
          <w:sz w:val="32"/>
          <w:szCs w:val="40"/>
          <w:lang w:val="en-US" w:eastAsia="zh-CN"/>
        </w:rPr>
        <w:t>东莞城市学院毕业生就业指南</w:t>
      </w:r>
      <w:r>
        <w:rPr>
          <w:rFonts w:hint="eastAsia"/>
          <w:sz w:val="32"/>
          <w:szCs w:val="40"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t>东莞城学〔2023〕3号</w:t>
      </w:r>
      <w:r>
        <w:rPr>
          <w:rFonts w:hint="eastAsia"/>
          <w:sz w:val="32"/>
          <w:szCs w:val="40"/>
          <w:lang w:val="en-US" w:eastAsia="zh-CN"/>
        </w:rPr>
        <w:t>《</w:t>
      </w:r>
      <w:r>
        <w:rPr>
          <w:rFonts w:hint="default"/>
          <w:sz w:val="32"/>
          <w:szCs w:val="40"/>
          <w:lang w:val="en-US" w:eastAsia="zh-CN"/>
        </w:rPr>
        <w:t>东莞城市学院访企拓岗促就业专项行动方案</w:t>
      </w:r>
      <w:r>
        <w:rPr>
          <w:rFonts w:hint="eastAsia"/>
          <w:sz w:val="32"/>
          <w:szCs w:val="40"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《</w:t>
      </w:r>
      <w:r>
        <w:rPr>
          <w:rFonts w:hint="default"/>
          <w:sz w:val="32"/>
          <w:szCs w:val="40"/>
          <w:lang w:val="en-US" w:eastAsia="zh-CN"/>
        </w:rPr>
        <w:t>就业中心2022-2023学年工作总结及2023-2024学年度工作要点</w:t>
      </w:r>
      <w:r>
        <w:rPr>
          <w:rFonts w:hint="eastAsia"/>
          <w:sz w:val="32"/>
          <w:szCs w:val="40"/>
          <w:lang w:val="en-US" w:eastAsia="zh-CN"/>
        </w:rPr>
        <w:t>》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828B79"/>
    <w:multiLevelType w:val="singleLevel"/>
    <w:tmpl w:val="26828B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hMGE0MmRjZTNiZDY2NDMzNTdhOWQ0ZTY4OTkxMTcifQ=="/>
  </w:docVars>
  <w:rsids>
    <w:rsidRoot w:val="00000000"/>
    <w:rsid w:val="2D63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2023-11-09T01:26:39Z</dcterms:created>
  <dc:creator>86173</dc:creator>
  <cp:lastModifiedBy>86173</cp:lastModifiedBy>
  <cp:lastPrinted>2023-11-09T01:31:38Z</cp:lastPrinted>
  <dcterms:modified xsi:type="dcterms:W3CDTF">2023-11-09T01:31:42Z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AB2D41F0DE184C9C91C8EAEA56B67F22_12</vt:lpwstr>
  </property>
</Properties>
</file>