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06" w:rsidRPr="008F5B44" w:rsidRDefault="001A21EA">
      <w:pPr>
        <w:jc w:val="center"/>
        <w:rPr>
          <w:rFonts w:ascii="仿宋" w:eastAsia="仿宋" w:hAnsi="仿宋" w:cs="仿宋"/>
          <w:sz w:val="30"/>
          <w:szCs w:val="30"/>
        </w:rPr>
      </w:pPr>
      <w:r w:rsidRPr="008F5B44">
        <w:rPr>
          <w:rFonts w:ascii="仿宋" w:eastAsia="仿宋" w:hAnsi="仿宋" w:cs="仿宋" w:hint="eastAsia"/>
          <w:sz w:val="30"/>
          <w:szCs w:val="30"/>
        </w:rPr>
        <w:t>202</w:t>
      </w:r>
      <w:r w:rsidR="008F5B44">
        <w:rPr>
          <w:rFonts w:ascii="仿宋" w:eastAsia="仿宋" w:hAnsi="仿宋" w:cs="仿宋" w:hint="eastAsia"/>
          <w:sz w:val="30"/>
          <w:szCs w:val="30"/>
        </w:rPr>
        <w:t>1-2022</w:t>
      </w:r>
      <w:r w:rsidRPr="008F5B44">
        <w:rPr>
          <w:rFonts w:ascii="仿宋" w:eastAsia="仿宋" w:hAnsi="仿宋" w:cs="仿宋" w:hint="eastAsia"/>
          <w:sz w:val="30"/>
          <w:szCs w:val="30"/>
        </w:rPr>
        <w:t>学年</w:t>
      </w:r>
      <w:r w:rsidRPr="008F5B44">
        <w:rPr>
          <w:rFonts w:ascii="仿宋" w:eastAsia="仿宋" w:hAnsi="仿宋" w:cs="仿宋" w:hint="eastAsia"/>
          <w:sz w:val="30"/>
          <w:szCs w:val="30"/>
        </w:rPr>
        <w:t>教授授课情况</w:t>
      </w:r>
    </w:p>
    <w:p w:rsidR="008F5B44" w:rsidRPr="008F5B44" w:rsidRDefault="008F5B44">
      <w:pPr>
        <w:ind w:firstLine="480"/>
        <w:rPr>
          <w:rFonts w:ascii="仿宋" w:eastAsia="仿宋" w:hAnsi="仿宋" w:cs="仿宋" w:hint="eastAsia"/>
          <w:sz w:val="30"/>
          <w:szCs w:val="30"/>
        </w:rPr>
      </w:pPr>
      <w:r w:rsidRPr="008F5B44">
        <w:rPr>
          <w:rFonts w:ascii="仿宋" w:eastAsia="仿宋" w:hAnsi="仿宋" w:cs="仿宋"/>
          <w:sz w:val="30"/>
          <w:szCs w:val="30"/>
        </w:rPr>
        <w:t>2021-2022学年共有教学班3700个</w:t>
      </w:r>
      <w:r w:rsidRPr="008F5B44">
        <w:rPr>
          <w:rFonts w:ascii="仿宋" w:eastAsia="仿宋" w:hAnsi="仿宋" w:cs="仿宋" w:hint="eastAsia"/>
          <w:sz w:val="30"/>
          <w:szCs w:val="30"/>
        </w:rPr>
        <w:t>。</w:t>
      </w:r>
      <w:r w:rsidRPr="008F5B44">
        <w:rPr>
          <w:rFonts w:ascii="仿宋" w:eastAsia="仿宋" w:hAnsi="仿宋" w:cs="仿宋"/>
          <w:sz w:val="30"/>
          <w:szCs w:val="30"/>
        </w:rPr>
        <w:t xml:space="preserve"> 其中教授职称教师承担的课程门数为121，占总课程门数的8.49%；课程门次数为174，占开课总门次的4.70%。</w:t>
      </w:r>
    </w:p>
    <w:p w:rsidR="008F5B44" w:rsidRDefault="008F5B44">
      <w:pPr>
        <w:ind w:firstLine="480"/>
        <w:rPr>
          <w:rFonts w:ascii="仿宋" w:eastAsia="仿宋" w:hAnsi="仿宋" w:cs="仿宋" w:hint="eastAsia"/>
          <w:sz w:val="30"/>
          <w:szCs w:val="30"/>
        </w:rPr>
      </w:pPr>
      <w:r w:rsidRPr="008F5B44">
        <w:rPr>
          <w:rFonts w:ascii="仿宋" w:eastAsia="仿宋" w:hAnsi="仿宋" w:cs="仿宋"/>
          <w:sz w:val="30"/>
          <w:szCs w:val="30"/>
        </w:rPr>
        <w:t>副高级职称教师承担的课程门数为385，占总课程门数的27.02%；课程门次数为673，占开课总门次的18.19%。其中副教授职称教师承担的课程门数为293，占总课程门数的20.56%；课程门次数为528，占开课总门次的14.27%。</w:t>
      </w:r>
    </w:p>
    <w:p w:rsidR="00812706" w:rsidRDefault="00812706">
      <w:pPr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sectPr w:rsidR="00812706" w:rsidSect="00812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1EA" w:rsidRDefault="001A21EA" w:rsidP="008F5B44">
      <w:r>
        <w:separator/>
      </w:r>
    </w:p>
  </w:endnote>
  <w:endnote w:type="continuationSeparator" w:id="1">
    <w:p w:rsidR="001A21EA" w:rsidRDefault="001A21EA" w:rsidP="008F5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1EA" w:rsidRDefault="001A21EA" w:rsidP="008F5B44">
      <w:r>
        <w:separator/>
      </w:r>
    </w:p>
  </w:footnote>
  <w:footnote w:type="continuationSeparator" w:id="1">
    <w:p w:rsidR="001A21EA" w:rsidRDefault="001A21EA" w:rsidP="008F5B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0D4613A"/>
    <w:rsid w:val="001A21EA"/>
    <w:rsid w:val="00812706"/>
    <w:rsid w:val="008F5B44"/>
    <w:rsid w:val="30D4613A"/>
    <w:rsid w:val="6D535020"/>
    <w:rsid w:val="7D9F4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70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F5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F5B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F5B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F5B4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52</TotalTime>
  <Pages>1</Pages>
  <Words>32</Words>
  <Characters>184</Characters>
  <Application>Microsoft Office Word</Application>
  <DocSecurity>0</DocSecurity>
  <Lines>1</Lines>
  <Paragraphs>1</Paragraphs>
  <ScaleCrop>false</ScaleCrop>
  <Company>china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WPS_1527834721</dc:creator>
  <cp:lastModifiedBy>china</cp:lastModifiedBy>
  <cp:revision>3</cp:revision>
  <dcterms:created xsi:type="dcterms:W3CDTF">2021-11-02T02:25:00Z</dcterms:created>
  <dcterms:modified xsi:type="dcterms:W3CDTF">2022-11-17T07:55:00Z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