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4CD" w:rsidRPr="001D2D93" w:rsidRDefault="00056B27" w:rsidP="008B74CD">
      <w:pPr>
        <w:spacing w:line="400" w:lineRule="exact"/>
        <w:rPr>
          <w:rFonts w:ascii="Times New Roman" w:eastAsia="仿宋" w:hAnsi="Times New Roman" w:cs="Times New Roman"/>
          <w:color w:val="FFFFFF" w:themeColor="background1"/>
          <w:sz w:val="32"/>
          <w:szCs w:val="32"/>
        </w:rPr>
      </w:pPr>
      <w:r w:rsidRPr="001D2D93">
        <w:rPr>
          <w:rFonts w:ascii="Times New Roman" w:eastAsia="仿宋" w:hAnsi="Times New Roman" w:cs="Times New Roman"/>
          <w:color w:val="FFFFFF" w:themeColor="background1"/>
          <w:sz w:val="32"/>
          <w:szCs w:val="32"/>
        </w:rPr>
        <w:t>000001</w:t>
      </w:r>
    </w:p>
    <w:p w:rsidR="00056B27" w:rsidRPr="001D2D93" w:rsidRDefault="001B6065" w:rsidP="008B74CD">
      <w:pPr>
        <w:spacing w:line="400" w:lineRule="exact"/>
        <w:rPr>
          <w:rFonts w:ascii="仿宋" w:eastAsia="仿宋" w:hAnsi="仿宋"/>
          <w:color w:val="FFFFFF" w:themeColor="background1"/>
          <w:sz w:val="32"/>
          <w:szCs w:val="32"/>
        </w:rPr>
      </w:pPr>
      <w:r>
        <w:rPr>
          <w:rFonts w:ascii="仿宋" w:eastAsia="仿宋" w:hAnsi="仿宋"/>
          <w:noProof/>
          <w:color w:val="FFFFFF" w:themeColor="background1"/>
          <w:sz w:val="32"/>
          <w:szCs w:val="32"/>
        </w:rPr>
        <w:pict>
          <v:shape id="五角星 1" o:spid="_x0000_s1026" style="position:absolute;margin-left:34.4pt;margin-top:5.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" path="m,55003r55003,l72000,,88997,55003r55003,l99501,88997r16997,55003l72000,110005,27502,144000,44499,88997,,55003xe" fillcolor="white [3212]" strokecolor="white [3212]" strokeweight="2pt">
            <v:path arrowok="t" o:connecttype="custom" o:connectlocs="0,55003;55003,55003;72000,0;88997,55003;144000,55003;99501,88997;116498,144000;72000,110005;27502,144000;44499,88997;0,55003" o:connectangles="0,0,0,0,0,0,0,0,0,0,0"/>
            <o:lock v:ext="edit" aspectratio="t"/>
          </v:shape>
        </w:pict>
      </w:r>
      <w:r w:rsidR="00056B27" w:rsidRPr="001D2D93">
        <w:rPr>
          <w:rFonts w:ascii="仿宋" w:eastAsia="仿宋" w:hAnsi="仿宋" w:hint="eastAsia"/>
          <w:color w:val="FFFFFF" w:themeColor="background1"/>
          <w:sz w:val="32"/>
          <w:szCs w:val="32"/>
        </w:rPr>
        <w:t>机密</w:t>
      </w:r>
      <w:r w:rsidR="008B74CD" w:rsidRPr="001D2D93">
        <w:rPr>
          <w:rFonts w:ascii="Times New Roman" w:eastAsia="仿宋" w:hAnsi="Times New Roman" w:cs="Times New Roman"/>
          <w:color w:val="FFFFFF" w:themeColor="background1"/>
          <w:sz w:val="32"/>
          <w:szCs w:val="32"/>
        </w:rPr>
        <w:t>×</w:t>
      </w:r>
      <w:r w:rsidR="008B74CD" w:rsidRPr="001D2D93">
        <w:rPr>
          <w:rFonts w:ascii="仿宋" w:eastAsia="仿宋" w:hAnsi="仿宋" w:hint="eastAsia"/>
          <w:color w:val="FFFFFF" w:themeColor="background1"/>
          <w:sz w:val="32"/>
          <w:szCs w:val="32"/>
        </w:rPr>
        <w:t>年</w:t>
      </w:r>
    </w:p>
    <w:p w:rsidR="000D2001" w:rsidRPr="001D2D93" w:rsidRDefault="008B74CD" w:rsidP="00D935CF">
      <w:pPr>
        <w:spacing w:line="300" w:lineRule="exact"/>
        <w:rPr>
          <w:rFonts w:ascii="黑体" w:eastAsia="黑体" w:hAnsi="黑体"/>
          <w:color w:val="FFFFFF" w:themeColor="background1"/>
          <w:sz w:val="32"/>
          <w:szCs w:val="32"/>
        </w:rPr>
      </w:pPr>
      <w:r w:rsidRPr="001D2D93">
        <w:rPr>
          <w:rFonts w:ascii="黑体" w:eastAsia="黑体" w:hAnsi="黑体" w:hint="eastAsia"/>
          <w:color w:val="FFFFFF" w:themeColor="background1"/>
          <w:sz w:val="32"/>
          <w:szCs w:val="32"/>
        </w:rPr>
        <w:t>特急</w:t>
      </w:r>
    </w:p>
    <w:p w:rsidR="000D2001" w:rsidRPr="000D2001" w:rsidRDefault="000D2001" w:rsidP="00D935CF">
      <w:pPr>
        <w:spacing w:line="300" w:lineRule="exact"/>
        <w:rPr>
          <w:rFonts w:ascii="黑体" w:eastAsia="黑体" w:hAnsi="黑体"/>
          <w:sz w:val="32"/>
          <w:szCs w:val="32"/>
        </w:rPr>
      </w:pPr>
    </w:p>
    <w:p w:rsidR="005E3777" w:rsidRDefault="001B6065" w:rsidP="008B74CD">
      <w:pPr>
        <w:rPr>
          <w:rFonts w:ascii="仿宋" w:eastAsia="仿宋" w:hAnsi="仿宋"/>
          <w:sz w:val="32"/>
          <w:szCs w:val="32"/>
        </w:rPr>
      </w:pPr>
      <w:r w:rsidRPr="001B6065">
        <w:rPr>
          <w:noProof/>
          <w:sz w:val="32"/>
          <w:szCs w:val="32"/>
        </w:rPr>
        <w:pict>
          <v:shapetype id="_x0000_t202" coordsize="21600,21600" o:spt="202" path="m,l,21600r21600,l21600,xe">
            <v:stroke joinstyle="miter"/>
            <v:path gradientshapeok="t" o:connecttype="rect"/>
          </v:shapetype>
          <v:shape id="文本框 2" o:spid="_x0000_s1029" type="#_x0000_t202" style="position:absolute;margin-left:.05pt;margin-top:6.4pt;width:443.2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" strokecolor="window">
            <v:textbox>
              <w:txbxContent>
                <w:p w:rsidR="005E3777" w:rsidRPr="000A5553" w:rsidRDefault="005E3777" w:rsidP="006B093B">
                  <w:pPr>
                    <w:spacing w:line="740" w:lineRule="exact"/>
                    <w:ind w:left="2385" w:hangingChars="400" w:hanging="2385"/>
                    <w:jc w:val="distribute"/>
                    <w:rPr>
                      <w:rFonts w:ascii="小标宋" w:eastAsia="小标宋"/>
                      <w:color w:val="FFFFFF" w:themeColor="background1"/>
                      <w:sz w:val="60"/>
                      <w:szCs w:val="60"/>
                    </w:rPr>
                  </w:pPr>
                  <w:r w:rsidRPr="000A5553">
                    <w:rPr>
                      <w:rFonts w:ascii="小标宋" w:eastAsia="小标宋" w:hint="eastAsia"/>
                      <w:color w:val="FFFFFF" w:themeColor="background1"/>
                      <w:sz w:val="60"/>
                      <w:szCs w:val="60"/>
                    </w:rPr>
                    <w:t>东莞理工学院城市学院文</w:t>
                  </w:r>
                  <w:r w:rsidR="006B093B" w:rsidRPr="000A5553">
                    <w:rPr>
                      <w:rFonts w:ascii="小标宋" w:eastAsia="小标宋" w:hint="eastAsia"/>
                      <w:color w:val="FFFFFF" w:themeColor="background1"/>
                      <w:sz w:val="60"/>
                      <w:szCs w:val="60"/>
                    </w:rPr>
                    <w:t>件</w:t>
                  </w:r>
                </w:p>
              </w:txbxContent>
            </v:textbox>
          </v:shape>
        </w:pict>
      </w:r>
    </w:p>
    <w:p w:rsidR="00056B27" w:rsidRDefault="00056B27" w:rsidP="006B093B">
      <w:pPr>
        <w:spacing w:line="620" w:lineRule="exact"/>
        <w:rPr>
          <w:rFonts w:ascii="方正小标宋简体" w:eastAsia="方正小标宋简体" w:hAnsi="仿宋"/>
          <w:sz w:val="32"/>
          <w:szCs w:val="32"/>
        </w:rPr>
      </w:pPr>
    </w:p>
    <w:p w:rsidR="000D2001" w:rsidRDefault="000D2001" w:rsidP="006B093B">
      <w:pPr>
        <w:spacing w:line="620" w:lineRule="exact"/>
        <w:rPr>
          <w:rFonts w:ascii="方正小标宋简体" w:eastAsia="方正小标宋简体" w:hAnsi="仿宋"/>
          <w:sz w:val="32"/>
          <w:szCs w:val="32"/>
        </w:rPr>
      </w:pPr>
    </w:p>
    <w:p w:rsidR="00056B27" w:rsidRPr="000A5553" w:rsidRDefault="005E3777" w:rsidP="000A5553">
      <w:pPr>
        <w:spacing w:beforeLines="20" w:afterLines="20"/>
        <w:jc w:val="center"/>
        <w:rPr>
          <w:rFonts w:ascii="仿宋_GB2312" w:eastAsia="仿宋_GB2312" w:hAnsi="仿宋" w:hint="eastAsia"/>
          <w:sz w:val="32"/>
          <w:szCs w:val="32"/>
        </w:rPr>
      </w:pPr>
      <w:r w:rsidRPr="000A5553">
        <w:rPr>
          <w:rFonts w:ascii="仿宋_GB2312" w:eastAsia="仿宋_GB2312" w:hAnsi="仿宋" w:hint="eastAsia"/>
          <w:sz w:val="32"/>
          <w:szCs w:val="32"/>
        </w:rPr>
        <w:t>东理城</w:t>
      </w:r>
      <w:r w:rsidRPr="000A5553">
        <w:rPr>
          <w:rFonts w:ascii="仿宋_GB2312" w:eastAsia="仿宋_GB2312" w:hAnsi="仿宋" w:cs="Times New Roman" w:hint="eastAsia"/>
          <w:sz w:val="32"/>
          <w:szCs w:val="32"/>
        </w:rPr>
        <w:t>〔</w:t>
      </w:r>
      <w:r w:rsidRPr="000A5553">
        <w:rPr>
          <w:rFonts w:ascii="仿宋_GB2312" w:eastAsia="仿宋_GB2312" w:hAnsi="Times New Roman" w:cs="Times New Roman" w:hint="eastAsia"/>
          <w:sz w:val="32"/>
          <w:szCs w:val="32"/>
        </w:rPr>
        <w:t>201</w:t>
      </w:r>
      <w:r w:rsidR="00D773C7" w:rsidRPr="000A5553">
        <w:rPr>
          <w:rFonts w:ascii="仿宋_GB2312" w:eastAsia="仿宋_GB2312" w:hAnsi="Times New Roman" w:cs="Times New Roman" w:hint="eastAsia"/>
          <w:sz w:val="32"/>
          <w:szCs w:val="32"/>
        </w:rPr>
        <w:t>6</w:t>
      </w:r>
      <w:r w:rsidRPr="000A5553">
        <w:rPr>
          <w:rFonts w:ascii="仿宋_GB2312" w:eastAsia="仿宋_GB2312" w:hAnsi="仿宋" w:cs="Times New Roman" w:hint="eastAsia"/>
          <w:sz w:val="32"/>
          <w:szCs w:val="32"/>
        </w:rPr>
        <w:t>〕</w:t>
      </w:r>
      <w:r w:rsidR="00804926" w:rsidRPr="000A5553">
        <w:rPr>
          <w:rFonts w:ascii="仿宋_GB2312" w:eastAsia="仿宋_GB2312" w:hAnsi="Times New Roman" w:cs="Times New Roman" w:hint="eastAsia"/>
          <w:sz w:val="32"/>
          <w:szCs w:val="32"/>
        </w:rPr>
        <w:t>112</w:t>
      </w:r>
      <w:r w:rsidRPr="000A5553">
        <w:rPr>
          <w:rFonts w:ascii="仿宋_GB2312" w:eastAsia="仿宋_GB2312" w:hAnsi="仿宋" w:hint="eastAsia"/>
          <w:sz w:val="32"/>
          <w:szCs w:val="32"/>
        </w:rPr>
        <w:t>号</w:t>
      </w:r>
    </w:p>
    <w:p w:rsidR="00056B27" w:rsidRPr="00D8726E" w:rsidRDefault="00056B27" w:rsidP="003A4FD8">
      <w:pPr>
        <w:spacing w:line="400" w:lineRule="exact"/>
        <w:jc w:val="center"/>
        <w:rPr>
          <w:rFonts w:ascii="方正小标宋简体" w:eastAsia="方正小标宋简体" w:hAnsi="仿宋"/>
          <w:sz w:val="32"/>
          <w:szCs w:val="32"/>
        </w:rPr>
      </w:pPr>
    </w:p>
    <w:p w:rsidR="00035DD2" w:rsidRDefault="00035DD2" w:rsidP="00035DD2">
      <w:pPr>
        <w:spacing w:line="760" w:lineRule="exact"/>
        <w:jc w:val="center"/>
        <w:rPr>
          <w:rFonts w:ascii="小标宋" w:eastAsia="小标宋"/>
          <w:sz w:val="44"/>
          <w:szCs w:val="44"/>
        </w:rPr>
      </w:pPr>
      <w:r>
        <w:rPr>
          <w:rFonts w:ascii="小标宋" w:eastAsia="小标宋" w:cs="Times New Roman" w:hint="eastAsia"/>
          <w:kern w:val="2"/>
          <w:sz w:val="44"/>
          <w:szCs w:val="32"/>
        </w:rPr>
        <w:t>关</w:t>
      </w:r>
      <w:r>
        <w:rPr>
          <w:rFonts w:ascii="小标宋" w:eastAsia="小标宋" w:cs="Times New Roman"/>
          <w:kern w:val="2"/>
          <w:sz w:val="44"/>
          <w:szCs w:val="32"/>
        </w:rPr>
        <w:t>于印发</w:t>
      </w:r>
      <w:proofErr w:type="gramStart"/>
      <w:r>
        <w:rPr>
          <w:rFonts w:ascii="小标宋" w:eastAsia="小标宋" w:cs="Times New Roman" w:hint="eastAsia"/>
          <w:kern w:val="2"/>
          <w:sz w:val="44"/>
          <w:szCs w:val="32"/>
        </w:rPr>
        <w:t>《</w:t>
      </w:r>
      <w:proofErr w:type="gramEnd"/>
      <w:r w:rsidRPr="005F3CDF">
        <w:rPr>
          <w:rFonts w:ascii="小标宋" w:eastAsia="小标宋" w:hint="eastAsia"/>
          <w:sz w:val="44"/>
          <w:szCs w:val="44"/>
        </w:rPr>
        <w:t>东莞理工学院城市学院</w:t>
      </w:r>
    </w:p>
    <w:p w:rsidR="00035DD2" w:rsidRPr="00035DD2" w:rsidRDefault="00035DD2" w:rsidP="00035DD2">
      <w:pPr>
        <w:spacing w:line="760" w:lineRule="exact"/>
        <w:jc w:val="center"/>
        <w:rPr>
          <w:rFonts w:ascii="小标宋" w:eastAsia="小标宋"/>
          <w:sz w:val="44"/>
          <w:szCs w:val="44"/>
        </w:rPr>
      </w:pPr>
      <w:r w:rsidRPr="005F3CDF">
        <w:rPr>
          <w:rFonts w:ascii="小标宋" w:eastAsia="小标宋" w:hint="eastAsia"/>
          <w:sz w:val="44"/>
          <w:szCs w:val="44"/>
        </w:rPr>
        <w:t>图书信息中心人员绩效考核实施办法</w:t>
      </w:r>
      <w:proofErr w:type="gramStart"/>
      <w:r>
        <w:rPr>
          <w:rFonts w:ascii="小标宋" w:eastAsia="小标宋" w:cs="Times New Roman" w:hint="eastAsia"/>
          <w:kern w:val="2"/>
          <w:sz w:val="44"/>
          <w:szCs w:val="32"/>
        </w:rPr>
        <w:t>》</w:t>
      </w:r>
      <w:proofErr w:type="gramEnd"/>
      <w:r>
        <w:rPr>
          <w:rFonts w:ascii="小标宋" w:eastAsia="小标宋" w:cs="Times New Roman" w:hint="eastAsia"/>
          <w:kern w:val="2"/>
          <w:sz w:val="44"/>
          <w:szCs w:val="32"/>
        </w:rPr>
        <w:t>的</w:t>
      </w:r>
      <w:r>
        <w:rPr>
          <w:rFonts w:ascii="小标宋" w:eastAsia="小标宋" w:cs="Times New Roman"/>
          <w:kern w:val="2"/>
          <w:sz w:val="44"/>
          <w:szCs w:val="32"/>
        </w:rPr>
        <w:t>通知</w:t>
      </w:r>
    </w:p>
    <w:p w:rsidR="00035DD2" w:rsidRPr="00D35834" w:rsidRDefault="00035DD2" w:rsidP="00035DD2">
      <w:pPr>
        <w:widowControl w:val="0"/>
        <w:spacing w:line="560" w:lineRule="exact"/>
        <w:jc w:val="center"/>
        <w:rPr>
          <w:rFonts w:ascii="仿宋_GB2312" w:eastAsia="仿宋_GB2312" w:cs="Times New Roman"/>
          <w:kern w:val="2"/>
          <w:sz w:val="32"/>
          <w:szCs w:val="32"/>
        </w:rPr>
      </w:pPr>
    </w:p>
    <w:p w:rsidR="00035DD2" w:rsidRPr="00EE18B9" w:rsidRDefault="00035DD2" w:rsidP="00035DD2">
      <w:pPr>
        <w:widowControl w:val="0"/>
        <w:spacing w:line="560" w:lineRule="exact"/>
        <w:rPr>
          <w:rFonts w:ascii="仿宋" w:eastAsia="仿宋" w:hAnsi="仿宋"/>
          <w:sz w:val="32"/>
          <w:szCs w:val="32"/>
        </w:rPr>
      </w:pPr>
      <w:r w:rsidRPr="00EE18B9">
        <w:rPr>
          <w:rFonts w:ascii="仿宋" w:eastAsia="仿宋" w:hAnsi="仿宋" w:hint="eastAsia"/>
          <w:sz w:val="32"/>
          <w:szCs w:val="32"/>
        </w:rPr>
        <w:t>院内各单位:</w:t>
      </w:r>
    </w:p>
    <w:p w:rsidR="00035DD2" w:rsidRPr="00EE18B9" w:rsidRDefault="00035DD2" w:rsidP="000F434B">
      <w:pPr>
        <w:widowControl w:val="0"/>
        <w:spacing w:line="560" w:lineRule="exact"/>
        <w:ind w:firstLineChars="200" w:firstLine="633"/>
        <w:rPr>
          <w:rFonts w:ascii="仿宋" w:eastAsia="仿宋" w:hAnsi="仿宋"/>
          <w:sz w:val="32"/>
          <w:szCs w:val="32"/>
        </w:rPr>
      </w:pPr>
      <w:r w:rsidRPr="00EE18B9">
        <w:rPr>
          <w:rFonts w:ascii="仿宋" w:eastAsia="仿宋" w:hAnsi="仿宋" w:hint="eastAsia"/>
          <w:sz w:val="32"/>
          <w:szCs w:val="32"/>
        </w:rPr>
        <w:t>现将</w:t>
      </w:r>
      <w:r w:rsidRPr="00D35834">
        <w:rPr>
          <w:rFonts w:ascii="仿宋" w:eastAsia="仿宋" w:hAnsi="仿宋" w:hint="eastAsia"/>
          <w:sz w:val="32"/>
          <w:szCs w:val="32"/>
        </w:rPr>
        <w:t>《</w:t>
      </w:r>
      <w:r w:rsidR="000F434B" w:rsidRPr="000F434B">
        <w:rPr>
          <w:rFonts w:ascii="仿宋" w:eastAsia="仿宋" w:hAnsi="仿宋" w:hint="eastAsia"/>
          <w:sz w:val="32"/>
          <w:szCs w:val="32"/>
        </w:rPr>
        <w:t>东莞理工学院城市学院图书信息中心人员绩效考核实施办法</w:t>
      </w:r>
      <w:r w:rsidRPr="00D35834">
        <w:rPr>
          <w:rFonts w:ascii="仿宋" w:eastAsia="仿宋" w:hAnsi="仿宋" w:hint="eastAsia"/>
          <w:sz w:val="32"/>
          <w:szCs w:val="32"/>
        </w:rPr>
        <w:t>》</w:t>
      </w:r>
      <w:r w:rsidRPr="00EE18B9">
        <w:rPr>
          <w:rFonts w:ascii="仿宋" w:eastAsia="仿宋" w:hAnsi="仿宋" w:hint="eastAsia"/>
          <w:sz w:val="32"/>
          <w:szCs w:val="32"/>
        </w:rPr>
        <w:t>印发给你们，望遵照执行。</w:t>
      </w:r>
    </w:p>
    <w:p w:rsidR="00035DD2" w:rsidRDefault="00035DD2" w:rsidP="00035DD2">
      <w:pPr>
        <w:widowControl w:val="0"/>
        <w:spacing w:line="560" w:lineRule="exact"/>
        <w:ind w:firstLineChars="1499" w:firstLine="4742"/>
        <w:rPr>
          <w:rFonts w:ascii="仿宋" w:eastAsia="仿宋" w:hAnsi="仿宋"/>
          <w:sz w:val="32"/>
          <w:szCs w:val="32"/>
        </w:rPr>
      </w:pPr>
    </w:p>
    <w:p w:rsidR="00035DD2" w:rsidRDefault="00035DD2" w:rsidP="00035DD2">
      <w:pPr>
        <w:widowControl w:val="0"/>
        <w:spacing w:line="560" w:lineRule="exact"/>
        <w:ind w:firstLineChars="1499" w:firstLine="4742"/>
        <w:rPr>
          <w:rFonts w:ascii="仿宋" w:eastAsia="仿宋" w:hAnsi="仿宋"/>
          <w:sz w:val="32"/>
          <w:szCs w:val="32"/>
        </w:rPr>
      </w:pPr>
    </w:p>
    <w:p w:rsidR="00035DD2" w:rsidRPr="00042D79" w:rsidRDefault="00035DD2" w:rsidP="00035DD2">
      <w:pPr>
        <w:widowControl w:val="0"/>
        <w:spacing w:line="560" w:lineRule="exact"/>
        <w:ind w:firstLineChars="1549" w:firstLine="4901"/>
        <w:rPr>
          <w:rFonts w:ascii="仿宋" w:eastAsia="仿宋" w:hAnsi="仿宋"/>
          <w:sz w:val="32"/>
          <w:szCs w:val="32"/>
        </w:rPr>
      </w:pPr>
      <w:r w:rsidRPr="00042D79">
        <w:rPr>
          <w:rFonts w:ascii="仿宋" w:eastAsia="仿宋" w:hAnsi="仿宋" w:hint="eastAsia"/>
          <w:sz w:val="32"/>
          <w:szCs w:val="32"/>
        </w:rPr>
        <w:t>东莞理工学院城市学院</w:t>
      </w:r>
    </w:p>
    <w:p w:rsidR="00035DD2" w:rsidRDefault="00035DD2" w:rsidP="00035DD2">
      <w:pPr>
        <w:widowControl w:val="0"/>
        <w:spacing w:line="560" w:lineRule="exact"/>
        <w:ind w:rightChars="400" w:right="1105"/>
        <w:jc w:val="right"/>
        <w:rPr>
          <w:rFonts w:ascii="仿宋" w:eastAsia="仿宋" w:hAnsi="仿宋"/>
          <w:sz w:val="32"/>
          <w:szCs w:val="32"/>
        </w:rPr>
      </w:pPr>
      <w:r w:rsidRPr="00042D79">
        <w:rPr>
          <w:rFonts w:ascii="仿宋" w:eastAsia="仿宋" w:hAnsi="仿宋"/>
          <w:sz w:val="32"/>
          <w:szCs w:val="32"/>
        </w:rPr>
        <w:t>20</w:t>
      </w:r>
      <w:r>
        <w:rPr>
          <w:rFonts w:ascii="仿宋" w:eastAsia="仿宋" w:hAnsi="仿宋" w:hint="eastAsia"/>
          <w:sz w:val="32"/>
          <w:szCs w:val="32"/>
        </w:rPr>
        <w:t>1</w:t>
      </w:r>
      <w:r>
        <w:rPr>
          <w:rFonts w:ascii="仿宋" w:eastAsia="仿宋" w:hAnsi="仿宋"/>
          <w:sz w:val="32"/>
          <w:szCs w:val="32"/>
        </w:rPr>
        <w:t>6</w:t>
      </w:r>
      <w:r w:rsidRPr="00042D79">
        <w:rPr>
          <w:rFonts w:ascii="仿宋" w:eastAsia="仿宋" w:hAnsi="仿宋"/>
          <w:sz w:val="32"/>
          <w:szCs w:val="32"/>
        </w:rPr>
        <w:t>年</w:t>
      </w:r>
      <w:r>
        <w:rPr>
          <w:rFonts w:ascii="仿宋" w:eastAsia="仿宋" w:hAnsi="仿宋"/>
          <w:sz w:val="32"/>
          <w:szCs w:val="32"/>
        </w:rPr>
        <w:t>11</w:t>
      </w:r>
      <w:r w:rsidRPr="00042D79">
        <w:rPr>
          <w:rFonts w:ascii="仿宋" w:eastAsia="仿宋" w:hAnsi="仿宋"/>
          <w:sz w:val="32"/>
          <w:szCs w:val="32"/>
        </w:rPr>
        <w:t>月</w:t>
      </w:r>
      <w:r>
        <w:rPr>
          <w:rFonts w:ascii="仿宋" w:eastAsia="仿宋" w:hAnsi="仿宋"/>
          <w:sz w:val="32"/>
          <w:szCs w:val="32"/>
        </w:rPr>
        <w:t>3</w:t>
      </w:r>
      <w:r w:rsidRPr="00042D79">
        <w:rPr>
          <w:rFonts w:ascii="仿宋" w:eastAsia="仿宋" w:hAnsi="仿宋" w:hint="eastAsia"/>
          <w:sz w:val="32"/>
          <w:szCs w:val="32"/>
        </w:rPr>
        <w:t>日</w:t>
      </w:r>
    </w:p>
    <w:p w:rsidR="00035DD2" w:rsidRPr="00D35834" w:rsidRDefault="00035DD2" w:rsidP="00035DD2">
      <w:pPr>
        <w:widowControl w:val="0"/>
        <w:spacing w:line="560" w:lineRule="exact"/>
        <w:ind w:firstLineChars="200" w:firstLine="633"/>
        <w:rPr>
          <w:rFonts w:ascii="仿宋_GB2312" w:eastAsia="仿宋_GB2312" w:cs="Times New Roman"/>
          <w:kern w:val="2"/>
          <w:sz w:val="32"/>
          <w:szCs w:val="32"/>
        </w:rPr>
      </w:pPr>
    </w:p>
    <w:p w:rsidR="00035DD2" w:rsidRPr="00035DD2" w:rsidRDefault="00035DD2" w:rsidP="005F3CDF">
      <w:pPr>
        <w:spacing w:line="760" w:lineRule="exact"/>
        <w:jc w:val="center"/>
        <w:rPr>
          <w:rFonts w:ascii="小标宋" w:eastAsia="小标宋"/>
          <w:sz w:val="44"/>
          <w:szCs w:val="44"/>
        </w:rPr>
      </w:pPr>
    </w:p>
    <w:p w:rsidR="00035DD2" w:rsidRDefault="00035DD2" w:rsidP="005F3CDF">
      <w:pPr>
        <w:spacing w:line="760" w:lineRule="exact"/>
        <w:jc w:val="center"/>
        <w:rPr>
          <w:rFonts w:ascii="小标宋" w:eastAsia="小标宋"/>
          <w:sz w:val="44"/>
          <w:szCs w:val="44"/>
        </w:rPr>
      </w:pPr>
    </w:p>
    <w:p w:rsidR="005F3CDF" w:rsidRDefault="005F3CDF" w:rsidP="005F3CDF">
      <w:pPr>
        <w:spacing w:line="760" w:lineRule="exact"/>
        <w:jc w:val="center"/>
        <w:rPr>
          <w:rFonts w:ascii="小标宋" w:eastAsia="小标宋"/>
          <w:sz w:val="44"/>
          <w:szCs w:val="44"/>
        </w:rPr>
      </w:pPr>
      <w:r w:rsidRPr="005F3CDF">
        <w:rPr>
          <w:rFonts w:ascii="小标宋" w:eastAsia="小标宋" w:hint="eastAsia"/>
          <w:sz w:val="44"/>
          <w:szCs w:val="44"/>
        </w:rPr>
        <w:lastRenderedPageBreak/>
        <w:t>东莞理工学院城市学院</w:t>
      </w:r>
    </w:p>
    <w:p w:rsidR="002A0FA8" w:rsidRPr="005F3CDF" w:rsidRDefault="005F3CDF" w:rsidP="005F3CDF">
      <w:pPr>
        <w:spacing w:line="760" w:lineRule="exact"/>
        <w:jc w:val="center"/>
        <w:rPr>
          <w:rFonts w:ascii="小标宋" w:eastAsia="小标宋"/>
          <w:sz w:val="44"/>
          <w:szCs w:val="44"/>
        </w:rPr>
      </w:pPr>
      <w:r w:rsidRPr="005F3CDF">
        <w:rPr>
          <w:rFonts w:ascii="小标宋" w:eastAsia="小标宋" w:hint="eastAsia"/>
          <w:sz w:val="44"/>
          <w:szCs w:val="44"/>
        </w:rPr>
        <w:t>图书信息中心人员绩效考核实施办法</w:t>
      </w:r>
    </w:p>
    <w:p w:rsidR="005F3CDF" w:rsidRPr="005F3CDF" w:rsidRDefault="005F3CDF" w:rsidP="005F3CDF">
      <w:pPr>
        <w:spacing w:line="760" w:lineRule="exact"/>
        <w:jc w:val="center"/>
        <w:rPr>
          <w:rFonts w:ascii="楷体_GB2312" w:eastAsia="楷体_GB2312" w:hAnsi="仿宋"/>
          <w:sz w:val="36"/>
          <w:szCs w:val="36"/>
        </w:rPr>
      </w:pPr>
      <w:r w:rsidRPr="005F3CDF">
        <w:rPr>
          <w:rFonts w:ascii="楷体_GB2312" w:eastAsia="楷体_GB2312" w:hAnsi="仿宋" w:hint="eastAsia"/>
          <w:sz w:val="36"/>
          <w:szCs w:val="36"/>
        </w:rPr>
        <w:t>（试行）</w:t>
      </w:r>
    </w:p>
    <w:p w:rsidR="005F3CDF" w:rsidRDefault="005F3CDF" w:rsidP="009D29A0">
      <w:pPr>
        <w:spacing w:line="540" w:lineRule="exact"/>
        <w:rPr>
          <w:rFonts w:ascii="仿宋" w:eastAsia="仿宋" w:hAnsi="仿宋"/>
          <w:sz w:val="32"/>
          <w:szCs w:val="32"/>
        </w:rPr>
      </w:pPr>
    </w:p>
    <w:p w:rsidR="006431F9" w:rsidRDefault="00851208" w:rsidP="009D29A0">
      <w:pPr>
        <w:spacing w:line="540" w:lineRule="exact"/>
        <w:ind w:firstLineChars="200" w:firstLine="633"/>
        <w:rPr>
          <w:rFonts w:ascii="仿宋" w:eastAsia="仿宋" w:hAnsi="仿宋"/>
          <w:sz w:val="32"/>
          <w:szCs w:val="32"/>
        </w:rPr>
      </w:pPr>
      <w:r>
        <w:rPr>
          <w:rFonts w:ascii="仿宋" w:eastAsia="仿宋" w:hAnsi="仿宋" w:hint="eastAsia"/>
          <w:sz w:val="32"/>
          <w:szCs w:val="32"/>
        </w:rPr>
        <w:t>为切实加强学院行政</w:t>
      </w:r>
      <w:r w:rsidR="006431F9" w:rsidRPr="006431F9">
        <w:rPr>
          <w:rFonts w:ascii="仿宋" w:eastAsia="仿宋" w:hAnsi="仿宋" w:hint="eastAsia"/>
          <w:sz w:val="32"/>
          <w:szCs w:val="32"/>
        </w:rPr>
        <w:t>工作的管理和考核，科学评价图书信息中心教辅人员的工作业绩，充分调动中心人员工作的主动性与创造性，投身学院</w:t>
      </w:r>
      <w:r>
        <w:rPr>
          <w:rFonts w:ascii="仿宋" w:eastAsia="仿宋" w:hAnsi="仿宋" w:hint="eastAsia"/>
          <w:sz w:val="32"/>
          <w:szCs w:val="32"/>
        </w:rPr>
        <w:t>改革</w:t>
      </w:r>
      <w:r w:rsidR="006431F9" w:rsidRPr="006431F9">
        <w:rPr>
          <w:rFonts w:ascii="仿宋" w:eastAsia="仿宋" w:hAnsi="仿宋" w:hint="eastAsia"/>
          <w:sz w:val="32"/>
          <w:szCs w:val="32"/>
        </w:rPr>
        <w:t>发展，根据《东莞理工学院城市学院教职工绩效考核办法（试行）》，结合学院实际，特制订本实施办法。</w:t>
      </w:r>
    </w:p>
    <w:p w:rsidR="005F3CDF" w:rsidRPr="006431F9" w:rsidRDefault="005F3CDF" w:rsidP="009D29A0">
      <w:pPr>
        <w:spacing w:line="540" w:lineRule="exact"/>
        <w:ind w:firstLineChars="200" w:firstLine="633"/>
        <w:rPr>
          <w:rFonts w:ascii="黑体" w:eastAsia="黑体" w:hAnsi="黑体"/>
          <w:sz w:val="32"/>
          <w:szCs w:val="32"/>
        </w:rPr>
      </w:pPr>
      <w:r w:rsidRPr="006431F9">
        <w:rPr>
          <w:rFonts w:ascii="黑体" w:eastAsia="黑体" w:hAnsi="黑体" w:hint="eastAsia"/>
          <w:sz w:val="32"/>
          <w:szCs w:val="32"/>
        </w:rPr>
        <w:t>一、考核对象</w:t>
      </w:r>
    </w:p>
    <w:p w:rsidR="005F3CDF" w:rsidRPr="005F3CDF" w:rsidRDefault="005F3CDF" w:rsidP="009D29A0">
      <w:pPr>
        <w:spacing w:line="540" w:lineRule="exact"/>
        <w:ind w:firstLineChars="200" w:firstLine="633"/>
        <w:rPr>
          <w:rFonts w:ascii="仿宋" w:eastAsia="仿宋" w:hAnsi="仿宋"/>
          <w:sz w:val="32"/>
          <w:szCs w:val="32"/>
        </w:rPr>
      </w:pPr>
      <w:r w:rsidRPr="005F3CDF">
        <w:rPr>
          <w:rFonts w:ascii="仿宋" w:eastAsia="仿宋" w:hAnsi="仿宋"/>
          <w:sz w:val="32"/>
          <w:szCs w:val="32"/>
        </w:rPr>
        <w:t>图书信息中心全体工作人员。</w:t>
      </w:r>
    </w:p>
    <w:p w:rsidR="005F3CDF" w:rsidRPr="006431F9" w:rsidRDefault="005F3CDF" w:rsidP="009D29A0">
      <w:pPr>
        <w:spacing w:line="540" w:lineRule="exact"/>
        <w:ind w:firstLineChars="200" w:firstLine="633"/>
        <w:rPr>
          <w:rFonts w:ascii="黑体" w:eastAsia="黑体" w:hAnsi="黑体"/>
          <w:sz w:val="32"/>
          <w:szCs w:val="32"/>
        </w:rPr>
      </w:pPr>
      <w:r w:rsidRPr="006431F9">
        <w:rPr>
          <w:rFonts w:ascii="黑体" w:eastAsia="黑体" w:hAnsi="黑体" w:hint="eastAsia"/>
          <w:sz w:val="32"/>
          <w:szCs w:val="32"/>
        </w:rPr>
        <w:t>二、考核原则</w:t>
      </w:r>
    </w:p>
    <w:p w:rsidR="005F3CDF" w:rsidRPr="005F3CDF" w:rsidRDefault="005F3CDF" w:rsidP="009D29A0">
      <w:pPr>
        <w:spacing w:line="540" w:lineRule="exact"/>
        <w:ind w:firstLineChars="200" w:firstLine="633"/>
        <w:rPr>
          <w:rFonts w:ascii="仿宋" w:eastAsia="仿宋" w:hAnsi="仿宋"/>
          <w:sz w:val="32"/>
          <w:szCs w:val="32"/>
        </w:rPr>
      </w:pPr>
      <w:r w:rsidRPr="005F3CDF">
        <w:rPr>
          <w:rFonts w:ascii="仿宋" w:eastAsia="仿宋" w:hAnsi="仿宋" w:hint="eastAsia"/>
          <w:sz w:val="32"/>
          <w:szCs w:val="32"/>
        </w:rPr>
        <w:t>（一）以量化为主，定量与定性评价相结合。</w:t>
      </w:r>
    </w:p>
    <w:p w:rsidR="005F3CDF" w:rsidRPr="005F3CDF" w:rsidRDefault="005F3CDF" w:rsidP="009D29A0">
      <w:pPr>
        <w:spacing w:line="540" w:lineRule="exact"/>
        <w:ind w:firstLineChars="200" w:firstLine="633"/>
        <w:rPr>
          <w:rFonts w:ascii="仿宋" w:eastAsia="仿宋" w:hAnsi="仿宋"/>
          <w:sz w:val="32"/>
          <w:szCs w:val="32"/>
        </w:rPr>
      </w:pPr>
      <w:r w:rsidRPr="005F3CDF">
        <w:rPr>
          <w:rFonts w:ascii="仿宋" w:eastAsia="仿宋" w:hAnsi="仿宋" w:hint="eastAsia"/>
          <w:sz w:val="32"/>
          <w:szCs w:val="32"/>
        </w:rPr>
        <w:t>（二）考核内容着重体现日常工作。</w:t>
      </w:r>
    </w:p>
    <w:p w:rsidR="005F3CDF" w:rsidRPr="005F3CDF" w:rsidRDefault="005F3CDF" w:rsidP="009D29A0">
      <w:pPr>
        <w:spacing w:line="540" w:lineRule="exact"/>
        <w:ind w:firstLineChars="200" w:firstLine="633"/>
        <w:rPr>
          <w:rFonts w:ascii="仿宋" w:eastAsia="仿宋" w:hAnsi="仿宋"/>
          <w:sz w:val="32"/>
          <w:szCs w:val="32"/>
        </w:rPr>
      </w:pPr>
      <w:r w:rsidRPr="005F3CDF">
        <w:rPr>
          <w:rFonts w:ascii="仿宋" w:eastAsia="仿宋" w:hAnsi="仿宋" w:hint="eastAsia"/>
          <w:sz w:val="32"/>
          <w:szCs w:val="32"/>
        </w:rPr>
        <w:t>（三）按每个岗位工作内容，细分考核内容和指标。</w:t>
      </w:r>
    </w:p>
    <w:p w:rsidR="005F3CDF" w:rsidRPr="006431F9" w:rsidRDefault="005F3CDF" w:rsidP="009D29A0">
      <w:pPr>
        <w:spacing w:line="540" w:lineRule="exact"/>
        <w:ind w:firstLineChars="200" w:firstLine="633"/>
        <w:rPr>
          <w:rFonts w:ascii="黑体" w:eastAsia="黑体" w:hAnsi="黑体"/>
          <w:sz w:val="32"/>
          <w:szCs w:val="32"/>
        </w:rPr>
      </w:pPr>
      <w:r w:rsidRPr="006431F9">
        <w:rPr>
          <w:rFonts w:ascii="黑体" w:eastAsia="黑体" w:hAnsi="黑体" w:hint="eastAsia"/>
          <w:sz w:val="32"/>
          <w:szCs w:val="32"/>
        </w:rPr>
        <w:t>三、考核内容</w:t>
      </w:r>
    </w:p>
    <w:p w:rsidR="005F3CDF" w:rsidRPr="005F3CDF" w:rsidRDefault="005F3CDF" w:rsidP="009D29A0">
      <w:pPr>
        <w:spacing w:line="540" w:lineRule="exact"/>
        <w:ind w:firstLineChars="200" w:firstLine="633"/>
        <w:rPr>
          <w:rFonts w:ascii="仿宋" w:eastAsia="仿宋" w:hAnsi="仿宋"/>
          <w:sz w:val="32"/>
          <w:szCs w:val="32"/>
        </w:rPr>
      </w:pPr>
      <w:r w:rsidRPr="005F3CDF">
        <w:rPr>
          <w:rFonts w:ascii="仿宋" w:eastAsia="仿宋" w:hAnsi="仿宋" w:hint="eastAsia"/>
          <w:sz w:val="32"/>
          <w:szCs w:val="32"/>
        </w:rPr>
        <w:t>图书信息中心工作人员的考核</w:t>
      </w:r>
      <w:r w:rsidR="006431F9">
        <w:rPr>
          <w:rFonts w:ascii="仿宋" w:eastAsia="仿宋" w:hAnsi="仿宋" w:hint="eastAsia"/>
          <w:sz w:val="32"/>
          <w:szCs w:val="32"/>
        </w:rPr>
        <w:t>，</w:t>
      </w:r>
      <w:r w:rsidRPr="005F3CDF">
        <w:rPr>
          <w:rFonts w:ascii="仿宋" w:eastAsia="仿宋" w:hAnsi="仿宋" w:hint="eastAsia"/>
          <w:sz w:val="32"/>
          <w:szCs w:val="32"/>
        </w:rPr>
        <w:t>主要按综合指标和业绩指标两部分实施考核。</w:t>
      </w:r>
    </w:p>
    <w:p w:rsidR="005F3CDF" w:rsidRPr="005F3CDF" w:rsidRDefault="005F3CDF" w:rsidP="009D29A0">
      <w:pPr>
        <w:spacing w:line="540" w:lineRule="exact"/>
        <w:ind w:firstLineChars="200" w:firstLine="633"/>
        <w:rPr>
          <w:rFonts w:ascii="仿宋" w:eastAsia="仿宋" w:hAnsi="仿宋"/>
          <w:sz w:val="32"/>
          <w:szCs w:val="32"/>
        </w:rPr>
      </w:pPr>
      <w:r w:rsidRPr="005F3CDF">
        <w:rPr>
          <w:rFonts w:ascii="仿宋" w:eastAsia="仿宋" w:hAnsi="仿宋" w:hint="eastAsia"/>
          <w:sz w:val="32"/>
          <w:szCs w:val="32"/>
        </w:rPr>
        <w:t>综合指标（</w:t>
      </w:r>
      <w:r w:rsidRPr="005F3CDF">
        <w:rPr>
          <w:rFonts w:ascii="仿宋" w:eastAsia="仿宋" w:hAnsi="仿宋"/>
          <w:sz w:val="32"/>
          <w:szCs w:val="32"/>
        </w:rPr>
        <w:t>30分），主要考核全体工作人员思想道德、考勤等方面。</w:t>
      </w:r>
    </w:p>
    <w:p w:rsidR="005F3CDF" w:rsidRPr="005F3CDF" w:rsidRDefault="005F3CDF" w:rsidP="009D29A0">
      <w:pPr>
        <w:spacing w:line="540" w:lineRule="exact"/>
        <w:ind w:firstLineChars="200" w:firstLine="633"/>
        <w:rPr>
          <w:rFonts w:ascii="仿宋" w:eastAsia="仿宋" w:hAnsi="仿宋"/>
          <w:sz w:val="32"/>
          <w:szCs w:val="32"/>
        </w:rPr>
      </w:pPr>
      <w:r w:rsidRPr="005F3CDF">
        <w:rPr>
          <w:rFonts w:ascii="仿宋" w:eastAsia="仿宋" w:hAnsi="仿宋" w:hint="eastAsia"/>
          <w:sz w:val="32"/>
          <w:szCs w:val="32"/>
        </w:rPr>
        <w:t>业绩指标（</w:t>
      </w:r>
      <w:r w:rsidRPr="005F3CDF">
        <w:rPr>
          <w:rFonts w:ascii="仿宋" w:eastAsia="仿宋" w:hAnsi="仿宋"/>
          <w:sz w:val="32"/>
          <w:szCs w:val="32"/>
        </w:rPr>
        <w:t>70分），主要考核各工作岗位人员工作完成情况。</w:t>
      </w:r>
    </w:p>
    <w:p w:rsidR="005F3CDF" w:rsidRPr="005F3CDF" w:rsidRDefault="005F3CDF" w:rsidP="009D29A0">
      <w:pPr>
        <w:spacing w:line="540" w:lineRule="exact"/>
        <w:ind w:firstLineChars="200" w:firstLine="633"/>
        <w:rPr>
          <w:rFonts w:ascii="仿宋" w:eastAsia="仿宋" w:hAnsi="仿宋"/>
          <w:sz w:val="32"/>
          <w:szCs w:val="32"/>
        </w:rPr>
      </w:pPr>
      <w:r w:rsidRPr="005F3CDF">
        <w:rPr>
          <w:rFonts w:ascii="仿宋" w:eastAsia="仿宋" w:hAnsi="仿宋" w:hint="eastAsia"/>
          <w:sz w:val="32"/>
          <w:szCs w:val="32"/>
        </w:rPr>
        <w:t>同时，设立工作创新考核附加分指标，满分为</w:t>
      </w:r>
      <w:r w:rsidRPr="005F3CDF">
        <w:rPr>
          <w:rFonts w:ascii="仿宋" w:eastAsia="仿宋" w:hAnsi="仿宋"/>
          <w:sz w:val="32"/>
          <w:szCs w:val="32"/>
        </w:rPr>
        <w:t>5分。</w:t>
      </w:r>
    </w:p>
    <w:p w:rsidR="005F3CDF" w:rsidRPr="005F3CDF" w:rsidRDefault="005F3CDF" w:rsidP="009D29A0">
      <w:pPr>
        <w:spacing w:line="540" w:lineRule="exact"/>
        <w:ind w:firstLineChars="200" w:firstLine="633"/>
        <w:rPr>
          <w:rFonts w:ascii="仿宋" w:eastAsia="仿宋" w:hAnsi="仿宋"/>
          <w:sz w:val="32"/>
          <w:szCs w:val="32"/>
        </w:rPr>
      </w:pPr>
      <w:r w:rsidRPr="005F3CDF">
        <w:rPr>
          <w:rFonts w:ascii="仿宋" w:eastAsia="仿宋" w:hAnsi="仿宋" w:hint="eastAsia"/>
          <w:sz w:val="32"/>
          <w:szCs w:val="32"/>
        </w:rPr>
        <w:lastRenderedPageBreak/>
        <w:t>具体考核分数计算办法如下：个人考核总分</w:t>
      </w:r>
      <w:r w:rsidRPr="005F3CDF">
        <w:rPr>
          <w:rFonts w:ascii="仿宋" w:eastAsia="仿宋" w:hAnsi="仿宋"/>
          <w:sz w:val="32"/>
          <w:szCs w:val="32"/>
        </w:rPr>
        <w:t>=综合指标+业绩指标+附加分。具体指标评分标准</w:t>
      </w:r>
      <w:r w:rsidR="006431F9">
        <w:rPr>
          <w:rFonts w:ascii="仿宋" w:eastAsia="仿宋" w:hAnsi="仿宋"/>
          <w:sz w:val="32"/>
          <w:szCs w:val="32"/>
        </w:rPr>
        <w:t>（</w:t>
      </w:r>
      <w:r w:rsidR="006431F9" w:rsidRPr="005F3CDF">
        <w:rPr>
          <w:rFonts w:ascii="仿宋" w:eastAsia="仿宋" w:hAnsi="仿宋"/>
          <w:sz w:val="32"/>
          <w:szCs w:val="32"/>
        </w:rPr>
        <w:t>详见附件</w:t>
      </w:r>
      <w:r w:rsidR="006431F9">
        <w:rPr>
          <w:rFonts w:ascii="仿宋" w:eastAsia="仿宋" w:hAnsi="仿宋"/>
          <w:sz w:val="32"/>
          <w:szCs w:val="32"/>
        </w:rPr>
        <w:t>）</w:t>
      </w:r>
      <w:r w:rsidRPr="005F3CDF">
        <w:rPr>
          <w:rFonts w:ascii="仿宋" w:eastAsia="仿宋" w:hAnsi="仿宋"/>
          <w:sz w:val="32"/>
          <w:szCs w:val="32"/>
        </w:rPr>
        <w:t>《东莞理工学院城市学院图书信息中心人员绩效考核指标体系与评分标准（试行）》。</w:t>
      </w:r>
    </w:p>
    <w:p w:rsidR="005F3CDF" w:rsidRPr="006431F9" w:rsidRDefault="005F3CDF" w:rsidP="009D29A0">
      <w:pPr>
        <w:spacing w:line="540" w:lineRule="exact"/>
        <w:ind w:firstLineChars="200" w:firstLine="633"/>
        <w:rPr>
          <w:rFonts w:ascii="黑体" w:eastAsia="黑体" w:hAnsi="黑体"/>
          <w:sz w:val="32"/>
          <w:szCs w:val="32"/>
        </w:rPr>
      </w:pPr>
      <w:r w:rsidRPr="006431F9">
        <w:rPr>
          <w:rFonts w:ascii="黑体" w:eastAsia="黑体" w:hAnsi="黑体" w:hint="eastAsia"/>
          <w:sz w:val="32"/>
          <w:szCs w:val="32"/>
        </w:rPr>
        <w:t>四、考核程序</w:t>
      </w:r>
    </w:p>
    <w:p w:rsidR="005F3CDF" w:rsidRPr="005F3CDF" w:rsidRDefault="005F3CDF" w:rsidP="009D29A0">
      <w:pPr>
        <w:spacing w:line="540" w:lineRule="exact"/>
        <w:ind w:firstLineChars="200" w:firstLine="633"/>
        <w:rPr>
          <w:rFonts w:ascii="仿宋" w:eastAsia="仿宋" w:hAnsi="仿宋"/>
          <w:sz w:val="32"/>
          <w:szCs w:val="32"/>
        </w:rPr>
      </w:pPr>
      <w:r w:rsidRPr="005F3CDF">
        <w:rPr>
          <w:rFonts w:ascii="仿宋" w:eastAsia="仿宋" w:hAnsi="仿宋" w:hint="eastAsia"/>
          <w:sz w:val="32"/>
          <w:szCs w:val="32"/>
        </w:rPr>
        <w:t>根据《东莞理工学院城市学院教职工绩效考核办法（试行）》，考核人员需每年</w:t>
      </w:r>
      <w:r w:rsidRPr="005F3CDF">
        <w:rPr>
          <w:rFonts w:ascii="仿宋" w:eastAsia="仿宋" w:hAnsi="仿宋"/>
          <w:sz w:val="32"/>
          <w:szCs w:val="32"/>
        </w:rPr>
        <w:t>6月份填写《学年度考核表》，部门考核工作小组以学年度为单位，根据部门的绩效指标体系，对部门的全体人员进行考核评分、评定相应等次，将考核结果上报学院绩效考核工作办公室。</w:t>
      </w:r>
    </w:p>
    <w:p w:rsidR="005F3CDF" w:rsidRPr="006431F9" w:rsidRDefault="005F3CDF" w:rsidP="009D29A0">
      <w:pPr>
        <w:spacing w:line="540" w:lineRule="exact"/>
        <w:ind w:firstLineChars="200" w:firstLine="633"/>
        <w:rPr>
          <w:rFonts w:ascii="黑体" w:eastAsia="黑体" w:hAnsi="黑体"/>
          <w:sz w:val="32"/>
          <w:szCs w:val="32"/>
        </w:rPr>
      </w:pPr>
      <w:r w:rsidRPr="006431F9">
        <w:rPr>
          <w:rFonts w:ascii="黑体" w:eastAsia="黑体" w:hAnsi="黑体" w:hint="eastAsia"/>
          <w:sz w:val="32"/>
          <w:szCs w:val="32"/>
        </w:rPr>
        <w:t>五、考核结果运用</w:t>
      </w:r>
    </w:p>
    <w:p w:rsidR="005F3CDF" w:rsidRPr="005F3CDF" w:rsidRDefault="005F3CDF" w:rsidP="009D29A0">
      <w:pPr>
        <w:spacing w:line="540" w:lineRule="exact"/>
        <w:ind w:firstLineChars="200" w:firstLine="633"/>
        <w:rPr>
          <w:rFonts w:ascii="仿宋" w:eastAsia="仿宋" w:hAnsi="仿宋"/>
          <w:sz w:val="32"/>
          <w:szCs w:val="32"/>
        </w:rPr>
      </w:pPr>
      <w:r w:rsidRPr="005F3CDF">
        <w:rPr>
          <w:rFonts w:ascii="仿宋" w:eastAsia="仿宋" w:hAnsi="仿宋" w:hint="eastAsia"/>
          <w:sz w:val="32"/>
          <w:szCs w:val="32"/>
        </w:rPr>
        <w:t>本办法为学院绩效考核体系的一部分，年度考核评价意见和结果，将用作为学院荣誉评选、薪酬奖惩、岗位调整及合同聘用的重要依据。</w:t>
      </w:r>
    </w:p>
    <w:p w:rsidR="005F3CDF" w:rsidRPr="006431F9" w:rsidRDefault="005F3CDF" w:rsidP="009D29A0">
      <w:pPr>
        <w:spacing w:line="540" w:lineRule="exact"/>
        <w:ind w:firstLineChars="200" w:firstLine="633"/>
        <w:rPr>
          <w:rFonts w:ascii="黑体" w:eastAsia="黑体" w:hAnsi="黑体"/>
          <w:sz w:val="32"/>
          <w:szCs w:val="32"/>
        </w:rPr>
      </w:pPr>
      <w:r w:rsidRPr="006431F9">
        <w:rPr>
          <w:rFonts w:ascii="黑体" w:eastAsia="黑体" w:hAnsi="黑体" w:hint="eastAsia"/>
          <w:sz w:val="32"/>
          <w:szCs w:val="32"/>
        </w:rPr>
        <w:t>六、其他说明</w:t>
      </w:r>
    </w:p>
    <w:p w:rsidR="002A0FA8" w:rsidRPr="00042D79" w:rsidRDefault="005F3CDF" w:rsidP="009D29A0">
      <w:pPr>
        <w:spacing w:line="540" w:lineRule="exact"/>
        <w:ind w:firstLineChars="200" w:firstLine="633"/>
        <w:rPr>
          <w:rFonts w:ascii="仿宋" w:eastAsia="仿宋" w:hAnsi="仿宋"/>
          <w:sz w:val="32"/>
          <w:szCs w:val="32"/>
        </w:rPr>
      </w:pPr>
      <w:r w:rsidRPr="005F3CDF">
        <w:rPr>
          <w:rFonts w:ascii="仿宋" w:eastAsia="仿宋" w:hAnsi="仿宋" w:hint="eastAsia"/>
          <w:sz w:val="32"/>
          <w:szCs w:val="32"/>
        </w:rPr>
        <w:t>本办法自公布之日起执行，具体由图书信息中心负责解释。</w:t>
      </w:r>
    </w:p>
    <w:p w:rsidR="00D773C7" w:rsidRPr="00035DD2" w:rsidRDefault="00D773C7" w:rsidP="009D29A0">
      <w:pPr>
        <w:spacing w:line="540" w:lineRule="exact"/>
        <w:ind w:leftChars="229" w:left="1557" w:hangingChars="292" w:hanging="924"/>
        <w:rPr>
          <w:rFonts w:ascii="仿宋" w:eastAsia="仿宋" w:hAnsi="仿宋"/>
          <w:sz w:val="32"/>
          <w:szCs w:val="32"/>
        </w:rPr>
      </w:pPr>
    </w:p>
    <w:p w:rsidR="00DB0382" w:rsidRPr="00042D79" w:rsidRDefault="002A0FA8" w:rsidP="009D29A0">
      <w:pPr>
        <w:spacing w:line="540" w:lineRule="exact"/>
        <w:ind w:leftChars="229" w:left="1557" w:hangingChars="292" w:hanging="924"/>
        <w:rPr>
          <w:rFonts w:ascii="仿宋" w:eastAsia="仿宋" w:hAnsi="仿宋"/>
          <w:sz w:val="32"/>
          <w:szCs w:val="32"/>
        </w:rPr>
      </w:pPr>
      <w:r w:rsidRPr="00042D79">
        <w:rPr>
          <w:rFonts w:ascii="仿宋" w:eastAsia="仿宋" w:hAnsi="仿宋" w:hint="eastAsia"/>
          <w:sz w:val="32"/>
          <w:szCs w:val="32"/>
        </w:rPr>
        <w:t>附件：</w:t>
      </w:r>
      <w:r w:rsidR="00D773C7" w:rsidRPr="00D773C7">
        <w:rPr>
          <w:rFonts w:ascii="仿宋" w:eastAsia="仿宋" w:hAnsi="仿宋" w:hint="eastAsia"/>
          <w:sz w:val="32"/>
          <w:szCs w:val="32"/>
        </w:rPr>
        <w:t>东莞理工</w:t>
      </w:r>
      <w:r w:rsidR="00D773C7">
        <w:rPr>
          <w:rFonts w:ascii="仿宋" w:eastAsia="仿宋" w:hAnsi="仿宋" w:hint="eastAsia"/>
          <w:sz w:val="32"/>
          <w:szCs w:val="32"/>
        </w:rPr>
        <w:t>学院城市学院图书信息中心人员绩效考核指标体系与评分标准（试行）</w:t>
      </w:r>
    </w:p>
    <w:p w:rsidR="003F0FD1" w:rsidRPr="00042D79" w:rsidRDefault="003F0FD1" w:rsidP="009D29A0">
      <w:pPr>
        <w:spacing w:line="540" w:lineRule="exact"/>
        <w:ind w:firstLineChars="200" w:firstLine="633"/>
        <w:rPr>
          <w:rFonts w:ascii="仿宋" w:eastAsia="仿宋" w:hAnsi="仿宋"/>
          <w:color w:val="000000" w:themeColor="text1"/>
          <w:sz w:val="32"/>
          <w:szCs w:val="32"/>
        </w:rPr>
      </w:pPr>
    </w:p>
    <w:p w:rsidR="00066E0D" w:rsidRDefault="001B6065" w:rsidP="009D29A0">
      <w:pPr>
        <w:spacing w:line="540" w:lineRule="exact"/>
        <w:ind w:firstLineChars="200" w:firstLine="633"/>
        <w:rPr>
          <w:rFonts w:ascii="仿宋" w:eastAsia="仿宋" w:hAnsi="仿宋"/>
          <w:color w:val="000000" w:themeColor="text1"/>
          <w:sz w:val="32"/>
          <w:szCs w:val="32"/>
        </w:rPr>
      </w:pPr>
      <w:r>
        <w:rPr>
          <w:rFonts w:ascii="仿宋" w:eastAsia="仿宋" w:hAnsi="仿宋"/>
          <w:noProof/>
          <w:color w:val="000000" w:themeColor="text1"/>
          <w:sz w:val="32"/>
          <w:szCs w:val="32"/>
        </w:rPr>
        <w:pict>
          <v:shape id="_x0000_s1027" type="#_x0000_t202" style="position:absolute;left:0;text-align:left;margin-left:0;margin-top:0;width:442.45pt;height:36.85pt;z-index:251663360;visibility:visible;mso-wrap-style:square;mso-height-percent:0;mso-wrap-distance-left:9pt;mso-wrap-distance-top:0;mso-wrap-distance-right:9pt;mso-wrap-distance-bottom:0;mso-position-horizontal:center;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" strokecolor="white [3212]">
            <v:textbox>
              <w:txbxContent>
                <w:tbl>
                  <w:tblPr>
                    <w:tblStyle w:val="af1"/>
                    <w:tblW w:w="8787"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tblPr>
                  <w:tblGrid>
                    <w:gridCol w:w="8787"/>
                  </w:tblGrid>
                  <w:tr w:rsidR="00FC0A5C" w:rsidTr="0074496B">
                    <w:trPr>
                      <w:trHeight w:val="510"/>
                    </w:trPr>
                    <w:tc>
                      <w:tcPr>
                        <w:tcW w:w="8787" w:type="dxa"/>
                        <w:vAlign w:val="center"/>
                      </w:tcPr>
                      <w:p w:rsidR="001A1E9A" w:rsidRPr="00FC0A5C" w:rsidRDefault="00FC0A5C" w:rsidP="00804926">
                        <w:pPr>
                          <w:wordWrap w:val="0"/>
                          <w:spacing w:line="380" w:lineRule="exact"/>
                          <w:ind w:leftChars="100" w:left="276" w:rightChars="100" w:right="276"/>
                          <w:jc w:val="right"/>
                          <w:rPr>
                            <w:rFonts w:ascii="仿宋" w:eastAsia="仿宋" w:hAnsi="仿宋"/>
                            <w:szCs w:val="28"/>
                          </w:rPr>
                        </w:pPr>
                        <w:r w:rsidRPr="00FC0A5C">
                          <w:rPr>
                            <w:rFonts w:ascii="仿宋" w:eastAsia="仿宋" w:hAnsi="仿宋" w:hint="eastAsia"/>
                            <w:spacing w:val="-20"/>
                            <w:szCs w:val="28"/>
                          </w:rPr>
                          <w:t>东莞理工学院城市学院办公室</w:t>
                        </w:r>
                        <w:r w:rsidR="000A5553">
                          <w:rPr>
                            <w:rFonts w:ascii="仿宋" w:eastAsia="仿宋" w:hAnsi="仿宋" w:hint="eastAsia"/>
                            <w:spacing w:val="-20"/>
                            <w:szCs w:val="28"/>
                          </w:rPr>
                          <w:t xml:space="preserve">                    </w:t>
                        </w:r>
                        <w:r w:rsidRPr="00FC0A5C">
                          <w:rPr>
                            <w:rFonts w:ascii="仿宋" w:eastAsia="仿宋" w:hAnsi="仿宋" w:hint="eastAsia"/>
                            <w:spacing w:val="-20"/>
                            <w:szCs w:val="28"/>
                          </w:rPr>
                          <w:t xml:space="preserve">     20</w:t>
                        </w:r>
                        <w:r w:rsidR="00D773C7">
                          <w:rPr>
                            <w:rFonts w:ascii="仿宋" w:eastAsia="仿宋" w:hAnsi="仿宋"/>
                            <w:szCs w:val="28"/>
                          </w:rPr>
                          <w:t>16</w:t>
                        </w:r>
                        <w:r w:rsidRPr="00FC0A5C">
                          <w:rPr>
                            <w:rFonts w:ascii="仿宋" w:eastAsia="仿宋" w:hAnsi="仿宋" w:cs="仿宋_GB2312" w:hint="eastAsia"/>
                            <w:spacing w:val="-20"/>
                            <w:szCs w:val="28"/>
                          </w:rPr>
                          <w:t>年</w:t>
                        </w:r>
                        <w:r w:rsidR="00804926">
                          <w:rPr>
                            <w:rFonts w:ascii="仿宋" w:eastAsia="仿宋" w:hAnsi="仿宋"/>
                            <w:szCs w:val="28"/>
                          </w:rPr>
                          <w:t>11</w:t>
                        </w:r>
                        <w:r w:rsidRPr="00FC0A5C">
                          <w:rPr>
                            <w:rFonts w:ascii="仿宋" w:eastAsia="仿宋" w:hAnsi="仿宋" w:cs="仿宋_GB2312" w:hint="eastAsia"/>
                            <w:spacing w:val="-20"/>
                            <w:szCs w:val="28"/>
                          </w:rPr>
                          <w:t>月</w:t>
                        </w:r>
                        <w:r w:rsidR="00804926">
                          <w:rPr>
                            <w:rFonts w:ascii="仿宋" w:eastAsia="仿宋" w:hAnsi="仿宋"/>
                            <w:szCs w:val="28"/>
                          </w:rPr>
                          <w:t>3</w:t>
                        </w:r>
                        <w:r w:rsidRPr="00FC0A5C">
                          <w:rPr>
                            <w:rFonts w:ascii="仿宋" w:eastAsia="仿宋" w:hAnsi="仿宋" w:cs="仿宋_GB2312" w:hint="eastAsia"/>
                            <w:spacing w:val="-20"/>
                            <w:szCs w:val="28"/>
                          </w:rPr>
                          <w:t>日印发</w:t>
                        </w:r>
                      </w:p>
                    </w:tc>
                  </w:tr>
                </w:tbl>
                <w:p w:rsidR="001A1E9A" w:rsidRDefault="001A1E9A"/>
              </w:txbxContent>
            </v:textbox>
            <w10:wrap type="topAndBottom" anchorx="margin" anchory="margin"/>
          </v:shape>
        </w:pict>
      </w:r>
    </w:p>
    <w:p w:rsidR="002F4BA4" w:rsidRDefault="002F4BA4" w:rsidP="009D29A0">
      <w:pPr>
        <w:spacing w:line="540" w:lineRule="exact"/>
        <w:rPr>
          <w:rFonts w:ascii="仿宋" w:eastAsia="仿宋" w:hAnsi="仿宋"/>
          <w:color w:val="000000" w:themeColor="text1"/>
          <w:sz w:val="32"/>
          <w:szCs w:val="32"/>
        </w:rPr>
      </w:pPr>
    </w:p>
    <w:p w:rsidR="0031006B" w:rsidRPr="0031006B" w:rsidRDefault="00E13E67" w:rsidP="0031006B">
      <w:pPr>
        <w:spacing w:line="540" w:lineRule="exact"/>
        <w:rPr>
          <w:rFonts w:ascii="黑体" w:eastAsia="黑体" w:hAnsi="黑体"/>
          <w:sz w:val="32"/>
          <w:szCs w:val="32"/>
        </w:rPr>
      </w:pPr>
      <w:r>
        <w:rPr>
          <w:rFonts w:ascii="黑体" w:eastAsia="黑体" w:hAnsi="黑体" w:hint="eastAsia"/>
          <w:sz w:val="32"/>
          <w:szCs w:val="32"/>
        </w:rPr>
        <w:t>附件</w:t>
      </w:r>
      <w:bookmarkStart w:id="0" w:name="_GoBack"/>
      <w:bookmarkEnd w:id="0"/>
    </w:p>
    <w:p w:rsidR="0031006B" w:rsidRPr="0031006B" w:rsidRDefault="0031006B" w:rsidP="0031006B">
      <w:pPr>
        <w:spacing w:line="540" w:lineRule="exact"/>
        <w:jc w:val="center"/>
        <w:rPr>
          <w:rFonts w:ascii="小标宋" w:eastAsia="小标宋" w:hAnsi="黑体"/>
          <w:sz w:val="32"/>
          <w:szCs w:val="32"/>
        </w:rPr>
      </w:pPr>
      <w:r w:rsidRPr="0031006B">
        <w:rPr>
          <w:rFonts w:ascii="小标宋" w:eastAsia="小标宋" w:hAnsi="黑体" w:hint="eastAsia"/>
          <w:sz w:val="32"/>
          <w:szCs w:val="32"/>
        </w:rPr>
        <w:t>东莞理工学院城市学院</w:t>
      </w:r>
    </w:p>
    <w:p w:rsidR="0031006B" w:rsidRPr="0031006B" w:rsidRDefault="0031006B" w:rsidP="0031006B">
      <w:pPr>
        <w:spacing w:line="540" w:lineRule="exact"/>
        <w:jc w:val="center"/>
        <w:rPr>
          <w:rFonts w:ascii="小标宋" w:eastAsia="小标宋" w:hAnsi="黑体"/>
          <w:sz w:val="32"/>
          <w:szCs w:val="32"/>
        </w:rPr>
      </w:pPr>
      <w:r w:rsidRPr="0031006B">
        <w:rPr>
          <w:rFonts w:ascii="小标宋" w:eastAsia="小标宋" w:hAnsi="黑体" w:hint="eastAsia"/>
          <w:sz w:val="32"/>
          <w:szCs w:val="32"/>
        </w:rPr>
        <w:t>图书信息中心人员绩效考核指标体系与评分标准（试行）</w:t>
      </w:r>
    </w:p>
    <w:p w:rsidR="0031006B" w:rsidRDefault="0031006B" w:rsidP="009D29A0">
      <w:pPr>
        <w:spacing w:line="540" w:lineRule="exact"/>
        <w:rPr>
          <w:rFonts w:ascii="黑体" w:eastAsia="黑体" w:hAnsi="黑体"/>
          <w:sz w:val="32"/>
          <w:szCs w:val="32"/>
        </w:rPr>
      </w:pPr>
    </w:p>
    <w:tbl>
      <w:tblPr>
        <w:tblW w:w="9186" w:type="dxa"/>
        <w:tblInd w:w="108" w:type="dxa"/>
        <w:tblLook w:val="04A0"/>
      </w:tblPr>
      <w:tblGrid>
        <w:gridCol w:w="1107"/>
        <w:gridCol w:w="1134"/>
        <w:gridCol w:w="3543"/>
        <w:gridCol w:w="567"/>
        <w:gridCol w:w="2835"/>
      </w:tblGrid>
      <w:tr w:rsidR="004F2454" w:rsidRPr="004F2454" w:rsidTr="001A5CB2">
        <w:trPr>
          <w:trHeight w:val="600"/>
          <w:tblHeader/>
        </w:trPr>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454" w:rsidRPr="004F2454" w:rsidRDefault="004F2454" w:rsidP="0031006B">
            <w:pPr>
              <w:spacing w:line="320" w:lineRule="exact"/>
              <w:jc w:val="center"/>
              <w:rPr>
                <w:rFonts w:ascii="仿宋_GB2312" w:eastAsia="仿宋_GB2312"/>
                <w:b/>
                <w:bCs/>
                <w:color w:val="000000"/>
                <w:sz w:val="22"/>
                <w:szCs w:val="22"/>
              </w:rPr>
            </w:pPr>
            <w:r w:rsidRPr="004F2454">
              <w:rPr>
                <w:rFonts w:ascii="仿宋_GB2312" w:eastAsia="仿宋_GB2312" w:hint="eastAsia"/>
                <w:b/>
                <w:bCs/>
                <w:color w:val="000000"/>
                <w:sz w:val="22"/>
                <w:szCs w:val="22"/>
              </w:rPr>
              <w:t>一级指标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jc w:val="center"/>
              <w:rPr>
                <w:rFonts w:ascii="仿宋_GB2312" w:eastAsia="仿宋_GB2312"/>
                <w:b/>
                <w:bCs/>
                <w:color w:val="000000"/>
                <w:sz w:val="22"/>
                <w:szCs w:val="22"/>
              </w:rPr>
            </w:pPr>
            <w:r w:rsidRPr="004F2454">
              <w:rPr>
                <w:rFonts w:ascii="仿宋_GB2312" w:eastAsia="仿宋_GB2312" w:hint="eastAsia"/>
                <w:b/>
                <w:bCs/>
                <w:color w:val="000000"/>
                <w:sz w:val="22"/>
                <w:szCs w:val="22"/>
              </w:rPr>
              <w:t>二级指标</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jc w:val="center"/>
              <w:rPr>
                <w:rFonts w:ascii="仿宋_GB2312" w:eastAsia="仿宋_GB2312"/>
                <w:b/>
                <w:bCs/>
                <w:color w:val="000000"/>
                <w:sz w:val="22"/>
                <w:szCs w:val="22"/>
              </w:rPr>
            </w:pPr>
            <w:r w:rsidRPr="004F2454">
              <w:rPr>
                <w:rFonts w:ascii="仿宋_GB2312" w:eastAsia="仿宋_GB2312" w:hint="eastAsia"/>
                <w:b/>
                <w:bCs/>
                <w:color w:val="000000"/>
                <w:sz w:val="22"/>
                <w:szCs w:val="22"/>
              </w:rPr>
              <w:t>考核要求</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jc w:val="center"/>
              <w:rPr>
                <w:rFonts w:ascii="仿宋_GB2312" w:eastAsia="仿宋_GB2312"/>
                <w:b/>
                <w:bCs/>
                <w:color w:val="000000"/>
                <w:sz w:val="22"/>
                <w:szCs w:val="22"/>
              </w:rPr>
            </w:pPr>
            <w:r w:rsidRPr="004F2454">
              <w:rPr>
                <w:rFonts w:ascii="仿宋_GB2312" w:eastAsia="仿宋_GB2312" w:hint="eastAsia"/>
                <w:b/>
                <w:bCs/>
                <w:color w:val="000000"/>
                <w:sz w:val="22"/>
                <w:szCs w:val="22"/>
              </w:rPr>
              <w:t>分值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jc w:val="center"/>
              <w:rPr>
                <w:rFonts w:ascii="仿宋_GB2312" w:eastAsia="仿宋_GB2312"/>
                <w:b/>
                <w:bCs/>
                <w:color w:val="000000"/>
                <w:sz w:val="22"/>
                <w:szCs w:val="22"/>
              </w:rPr>
            </w:pPr>
            <w:r w:rsidRPr="004F2454">
              <w:rPr>
                <w:rFonts w:ascii="仿宋_GB2312" w:eastAsia="仿宋_GB2312" w:hint="eastAsia"/>
                <w:b/>
                <w:bCs/>
                <w:color w:val="000000"/>
                <w:sz w:val="22"/>
                <w:szCs w:val="22"/>
              </w:rPr>
              <w:t>计分标准</w:t>
            </w:r>
          </w:p>
        </w:tc>
      </w:tr>
      <w:tr w:rsidR="00DB2481" w:rsidRPr="004F2454" w:rsidTr="001A5CB2">
        <w:trPr>
          <w:trHeight w:val="850"/>
        </w:trPr>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b/>
                <w:bCs/>
                <w:color w:val="000000"/>
                <w:sz w:val="22"/>
                <w:szCs w:val="22"/>
              </w:rPr>
            </w:pPr>
            <w:r w:rsidRPr="004F2454">
              <w:rPr>
                <w:rFonts w:ascii="仿宋_GB2312" w:eastAsia="仿宋_GB2312" w:hint="eastAsia"/>
                <w:b/>
                <w:bCs/>
                <w:color w:val="000000"/>
                <w:sz w:val="22"/>
                <w:szCs w:val="22"/>
              </w:rPr>
              <w:t>综合指标</w:t>
            </w:r>
            <w:r w:rsidRPr="004F2454">
              <w:rPr>
                <w:rFonts w:ascii="仿宋_GB2312" w:eastAsia="仿宋_GB2312" w:hint="eastAsia"/>
                <w:b/>
                <w:bCs/>
                <w:color w:val="000000"/>
                <w:sz w:val="22"/>
                <w:szCs w:val="22"/>
              </w:rPr>
              <w:br/>
              <w:t>（30分）</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b/>
                <w:bCs/>
                <w:color w:val="000000"/>
                <w:sz w:val="22"/>
                <w:szCs w:val="22"/>
              </w:rPr>
            </w:pPr>
            <w:r w:rsidRPr="004F2454">
              <w:rPr>
                <w:rFonts w:ascii="仿宋_GB2312" w:eastAsia="仿宋_GB2312" w:hint="eastAsia"/>
                <w:b/>
                <w:bCs/>
                <w:color w:val="000000"/>
                <w:sz w:val="22"/>
                <w:szCs w:val="22"/>
              </w:rPr>
              <w:t>德</w:t>
            </w:r>
            <w:r w:rsidRPr="004F2454">
              <w:rPr>
                <w:rFonts w:ascii="仿宋_GB2312" w:eastAsia="仿宋_GB2312" w:hint="eastAsia"/>
                <w:b/>
                <w:bCs/>
                <w:color w:val="000000"/>
                <w:sz w:val="22"/>
                <w:szCs w:val="22"/>
              </w:rPr>
              <w:br/>
              <w:t>（20分）</w:t>
            </w: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拥护中国共产党领导，坚持四项基本原则，热爱社会主义祖国。</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1"/>
                <w:szCs w:val="21"/>
              </w:rPr>
            </w:pPr>
            <w:r w:rsidRPr="004F2454">
              <w:rPr>
                <w:rFonts w:ascii="仿宋_GB2312" w:eastAsia="仿宋_GB2312" w:hint="eastAsia"/>
                <w:color w:val="000000"/>
                <w:spacing w:val="-16"/>
                <w:sz w:val="21"/>
                <w:szCs w:val="21"/>
              </w:rPr>
              <w:t>计分方式：</w:t>
            </w:r>
            <w:r w:rsidRPr="004F2454">
              <w:rPr>
                <w:rFonts w:ascii="仿宋_GB2312" w:eastAsia="仿宋_GB2312" w:hint="eastAsia"/>
                <w:color w:val="000000"/>
                <w:spacing w:val="-16"/>
                <w:sz w:val="21"/>
                <w:szCs w:val="21"/>
              </w:rPr>
              <w:br/>
              <w:t>（1） 中心负责人打分40%。</w:t>
            </w:r>
            <w:r w:rsidRPr="004F2454">
              <w:rPr>
                <w:rFonts w:ascii="仿宋_GB2312" w:eastAsia="仿宋_GB2312" w:hint="eastAsia"/>
                <w:color w:val="000000"/>
                <w:spacing w:val="-16"/>
                <w:sz w:val="21"/>
                <w:szCs w:val="21"/>
              </w:rPr>
              <w:br/>
              <w:t>（2） 科室负责人打分40%（科室负责人的这部分,中心负责人</w:t>
            </w:r>
            <w:proofErr w:type="gramStart"/>
            <w:r w:rsidRPr="004F2454">
              <w:rPr>
                <w:rFonts w:ascii="仿宋_GB2312" w:eastAsia="仿宋_GB2312" w:hint="eastAsia"/>
                <w:color w:val="000000"/>
                <w:spacing w:val="-16"/>
                <w:sz w:val="21"/>
                <w:szCs w:val="21"/>
              </w:rPr>
              <w:t>打分占</w:t>
            </w:r>
            <w:proofErr w:type="gramEnd"/>
            <w:r w:rsidRPr="004F2454">
              <w:rPr>
                <w:rFonts w:ascii="仿宋_GB2312" w:eastAsia="仿宋_GB2312" w:hint="eastAsia"/>
                <w:color w:val="000000"/>
                <w:spacing w:val="-16"/>
                <w:sz w:val="21"/>
                <w:szCs w:val="21"/>
              </w:rPr>
              <w:t>20%</w:t>
            </w:r>
            <w:r w:rsidR="001C1BD8">
              <w:rPr>
                <w:rFonts w:ascii="仿宋_GB2312" w:eastAsia="仿宋_GB2312" w:hint="eastAsia"/>
                <w:color w:val="000000"/>
                <w:spacing w:val="-16"/>
                <w:sz w:val="21"/>
                <w:szCs w:val="21"/>
              </w:rPr>
              <w:t>，所属科室同事</w:t>
            </w:r>
            <w:proofErr w:type="gramStart"/>
            <w:r w:rsidRPr="004F2454">
              <w:rPr>
                <w:rFonts w:ascii="仿宋_GB2312" w:eastAsia="仿宋_GB2312" w:hint="eastAsia"/>
                <w:color w:val="000000"/>
                <w:spacing w:val="-16"/>
                <w:sz w:val="21"/>
                <w:szCs w:val="21"/>
              </w:rPr>
              <w:t>打分占</w:t>
            </w:r>
            <w:proofErr w:type="gramEnd"/>
            <w:r w:rsidRPr="004F2454">
              <w:rPr>
                <w:rFonts w:ascii="仿宋_GB2312" w:eastAsia="仿宋_GB2312" w:hint="eastAsia"/>
                <w:color w:val="000000"/>
                <w:spacing w:val="-16"/>
                <w:sz w:val="21"/>
                <w:szCs w:val="21"/>
              </w:rPr>
              <w:t>20%）。</w:t>
            </w:r>
            <w:r w:rsidRPr="004F2454">
              <w:rPr>
                <w:rFonts w:ascii="仿宋_GB2312" w:eastAsia="仿宋_GB2312" w:hint="eastAsia"/>
                <w:color w:val="000000"/>
                <w:spacing w:val="-16"/>
                <w:sz w:val="21"/>
                <w:szCs w:val="21"/>
              </w:rPr>
              <w:br/>
              <w:t>（3） 全体同事互评占20%。</w:t>
            </w:r>
          </w:p>
        </w:tc>
      </w:tr>
      <w:tr w:rsidR="00DB2481" w:rsidRPr="004F2454" w:rsidTr="001A5CB2">
        <w:trPr>
          <w:trHeight w:val="1077"/>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认真学习党的路线、方针、政策，政治觉悟高，能与学院发展大方向一致，</w:t>
            </w:r>
            <w:proofErr w:type="gramStart"/>
            <w:r w:rsidRPr="004F2454">
              <w:rPr>
                <w:rFonts w:ascii="仿宋_GB2312" w:eastAsia="仿宋_GB2312" w:hint="eastAsia"/>
                <w:color w:val="000000"/>
                <w:sz w:val="22"/>
                <w:szCs w:val="22"/>
              </w:rPr>
              <w:t>传递正</w:t>
            </w:r>
            <w:proofErr w:type="gramEnd"/>
            <w:r w:rsidRPr="004F2454">
              <w:rPr>
                <w:rFonts w:ascii="仿宋_GB2312" w:eastAsia="仿宋_GB2312" w:hint="eastAsia"/>
                <w:color w:val="000000"/>
                <w:sz w:val="22"/>
                <w:szCs w:val="22"/>
              </w:rPr>
              <w:t>能量。</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w:t>
            </w:r>
          </w:p>
        </w:tc>
        <w:tc>
          <w:tcPr>
            <w:tcW w:w="2835" w:type="dxa"/>
            <w:vMerge/>
            <w:tcBorders>
              <w:top w:val="nil"/>
              <w:left w:val="single" w:sz="4" w:space="0" w:color="auto"/>
              <w:bottom w:val="single" w:sz="4" w:space="0" w:color="auto"/>
              <w:right w:val="single" w:sz="4" w:space="0" w:color="auto"/>
            </w:tcBorders>
            <w:vAlign w:val="center"/>
            <w:hideMark/>
          </w:tcPr>
          <w:p w:rsidR="004F2454" w:rsidRPr="004F2454" w:rsidRDefault="004F2454" w:rsidP="00214E2C">
            <w:pPr>
              <w:spacing w:line="240" w:lineRule="exact"/>
              <w:rPr>
                <w:rFonts w:ascii="仿宋_GB2312" w:eastAsia="仿宋_GB2312"/>
                <w:color w:val="000000"/>
                <w:spacing w:val="-16"/>
                <w:sz w:val="21"/>
                <w:szCs w:val="21"/>
              </w:rPr>
            </w:pPr>
          </w:p>
        </w:tc>
      </w:tr>
      <w:tr w:rsidR="00DB2481" w:rsidRPr="004F2454" w:rsidTr="001A5CB2">
        <w:trPr>
          <w:trHeight w:val="794"/>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遵守法纪及社会公德，崇尚科学，反对迷信。</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w:t>
            </w:r>
          </w:p>
        </w:tc>
        <w:tc>
          <w:tcPr>
            <w:tcW w:w="2835" w:type="dxa"/>
            <w:vMerge/>
            <w:tcBorders>
              <w:top w:val="nil"/>
              <w:left w:val="single" w:sz="4" w:space="0" w:color="auto"/>
              <w:bottom w:val="single" w:sz="4" w:space="0" w:color="auto"/>
              <w:right w:val="single" w:sz="4" w:space="0" w:color="auto"/>
            </w:tcBorders>
            <w:vAlign w:val="center"/>
            <w:hideMark/>
          </w:tcPr>
          <w:p w:rsidR="004F2454" w:rsidRPr="004F2454" w:rsidRDefault="004F2454" w:rsidP="00214E2C">
            <w:pPr>
              <w:spacing w:line="240" w:lineRule="exact"/>
              <w:rPr>
                <w:rFonts w:ascii="仿宋_GB2312" w:eastAsia="仿宋_GB2312"/>
                <w:color w:val="000000"/>
                <w:spacing w:val="-16"/>
                <w:sz w:val="21"/>
                <w:szCs w:val="21"/>
              </w:rPr>
            </w:pPr>
          </w:p>
        </w:tc>
      </w:tr>
      <w:tr w:rsidR="00DB2481" w:rsidRPr="004F2454" w:rsidTr="001A5CB2">
        <w:trPr>
          <w:trHeight w:val="1077"/>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积极参加学校和图书馆组织的政治学习和社会活动，未经批准不参与的，扣1分/次。</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7</w:t>
            </w:r>
          </w:p>
        </w:tc>
        <w:tc>
          <w:tcPr>
            <w:tcW w:w="2835" w:type="dxa"/>
            <w:vMerge/>
            <w:tcBorders>
              <w:top w:val="nil"/>
              <w:left w:val="single" w:sz="4" w:space="0" w:color="auto"/>
              <w:bottom w:val="single" w:sz="4" w:space="0" w:color="auto"/>
              <w:right w:val="single" w:sz="4" w:space="0" w:color="auto"/>
            </w:tcBorders>
            <w:vAlign w:val="center"/>
            <w:hideMark/>
          </w:tcPr>
          <w:p w:rsidR="004F2454" w:rsidRPr="004F2454" w:rsidRDefault="004F2454" w:rsidP="00214E2C">
            <w:pPr>
              <w:spacing w:line="240" w:lineRule="exact"/>
              <w:rPr>
                <w:rFonts w:ascii="仿宋_GB2312" w:eastAsia="仿宋_GB2312"/>
                <w:color w:val="000000"/>
                <w:spacing w:val="-16"/>
                <w:sz w:val="21"/>
                <w:szCs w:val="21"/>
              </w:rPr>
            </w:pPr>
          </w:p>
        </w:tc>
      </w:tr>
      <w:tr w:rsidR="00DB2481" w:rsidRPr="004F2454" w:rsidTr="001A5CB2">
        <w:trPr>
          <w:trHeight w:val="1077"/>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热爱本职工作，事业心强，有敬业精神和职业荣誉感，力求上进，有良好的职业道德。</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w:t>
            </w:r>
          </w:p>
        </w:tc>
        <w:tc>
          <w:tcPr>
            <w:tcW w:w="2835" w:type="dxa"/>
            <w:vMerge/>
            <w:tcBorders>
              <w:top w:val="nil"/>
              <w:left w:val="single" w:sz="4" w:space="0" w:color="auto"/>
              <w:bottom w:val="single" w:sz="4" w:space="0" w:color="auto"/>
              <w:right w:val="single" w:sz="4" w:space="0" w:color="auto"/>
            </w:tcBorders>
            <w:vAlign w:val="center"/>
            <w:hideMark/>
          </w:tcPr>
          <w:p w:rsidR="004F2454" w:rsidRPr="004F2454" w:rsidRDefault="004F2454" w:rsidP="00214E2C">
            <w:pPr>
              <w:spacing w:line="240" w:lineRule="exact"/>
              <w:rPr>
                <w:rFonts w:ascii="仿宋_GB2312" w:eastAsia="仿宋_GB2312"/>
                <w:color w:val="000000"/>
                <w:spacing w:val="-16"/>
                <w:sz w:val="21"/>
                <w:szCs w:val="21"/>
              </w:rPr>
            </w:pPr>
          </w:p>
        </w:tc>
      </w:tr>
      <w:tr w:rsidR="00DB2481" w:rsidRPr="004F2454" w:rsidTr="001A5CB2">
        <w:trPr>
          <w:trHeight w:val="1077"/>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有高度责任感，顾全大局，团结同志，服从领导，听从分配,完成相关额外工作的，表现突出。</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6</w:t>
            </w:r>
          </w:p>
        </w:tc>
        <w:tc>
          <w:tcPr>
            <w:tcW w:w="2835" w:type="dxa"/>
            <w:vMerge/>
            <w:tcBorders>
              <w:top w:val="nil"/>
              <w:left w:val="single" w:sz="4" w:space="0" w:color="auto"/>
              <w:bottom w:val="single" w:sz="4" w:space="0" w:color="auto"/>
              <w:right w:val="single" w:sz="4" w:space="0" w:color="auto"/>
            </w:tcBorders>
            <w:vAlign w:val="center"/>
            <w:hideMark/>
          </w:tcPr>
          <w:p w:rsidR="004F2454" w:rsidRPr="004F2454" w:rsidRDefault="004F2454" w:rsidP="00214E2C">
            <w:pPr>
              <w:spacing w:line="240" w:lineRule="exact"/>
              <w:rPr>
                <w:rFonts w:ascii="仿宋_GB2312" w:eastAsia="仿宋_GB2312"/>
                <w:color w:val="000000"/>
                <w:spacing w:val="-16"/>
                <w:sz w:val="21"/>
                <w:szCs w:val="21"/>
              </w:rPr>
            </w:pPr>
          </w:p>
        </w:tc>
      </w:tr>
      <w:tr w:rsidR="00DB2481" w:rsidRPr="004F2454" w:rsidTr="001A5CB2">
        <w:trPr>
          <w:trHeight w:val="85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工作积极、热心为读者服务，能使用标准的服务用语。</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2</w:t>
            </w:r>
          </w:p>
        </w:tc>
        <w:tc>
          <w:tcPr>
            <w:tcW w:w="2835" w:type="dxa"/>
            <w:vMerge/>
            <w:tcBorders>
              <w:top w:val="nil"/>
              <w:left w:val="single" w:sz="4" w:space="0" w:color="auto"/>
              <w:bottom w:val="single" w:sz="4" w:space="0" w:color="auto"/>
              <w:right w:val="single" w:sz="4" w:space="0" w:color="auto"/>
            </w:tcBorders>
            <w:vAlign w:val="center"/>
            <w:hideMark/>
          </w:tcPr>
          <w:p w:rsidR="004F2454" w:rsidRPr="004F2454" w:rsidRDefault="004F2454" w:rsidP="00214E2C">
            <w:pPr>
              <w:spacing w:line="240" w:lineRule="exact"/>
              <w:rPr>
                <w:rFonts w:ascii="仿宋_GB2312" w:eastAsia="仿宋_GB2312"/>
                <w:color w:val="000000"/>
                <w:spacing w:val="-16"/>
                <w:sz w:val="21"/>
                <w:szCs w:val="21"/>
              </w:rPr>
            </w:pPr>
          </w:p>
        </w:tc>
      </w:tr>
      <w:tr w:rsidR="00DB2481" w:rsidRPr="004F2454" w:rsidTr="001A5CB2">
        <w:trPr>
          <w:trHeight w:val="85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严格执行馆内安全工作制度，保持清洁卫生，积极参加公益活动。</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w:t>
            </w:r>
          </w:p>
        </w:tc>
        <w:tc>
          <w:tcPr>
            <w:tcW w:w="2835" w:type="dxa"/>
            <w:vMerge/>
            <w:tcBorders>
              <w:top w:val="nil"/>
              <w:left w:val="single" w:sz="4" w:space="0" w:color="auto"/>
              <w:bottom w:val="single" w:sz="4" w:space="0" w:color="auto"/>
              <w:right w:val="single" w:sz="4" w:space="0" w:color="auto"/>
            </w:tcBorders>
            <w:vAlign w:val="center"/>
            <w:hideMark/>
          </w:tcPr>
          <w:p w:rsidR="004F2454" w:rsidRPr="004F2454" w:rsidRDefault="004F2454" w:rsidP="00214E2C">
            <w:pPr>
              <w:spacing w:line="240" w:lineRule="exact"/>
              <w:rPr>
                <w:rFonts w:ascii="仿宋_GB2312" w:eastAsia="仿宋_GB2312"/>
                <w:color w:val="000000"/>
                <w:spacing w:val="-16"/>
                <w:sz w:val="21"/>
                <w:szCs w:val="21"/>
              </w:rPr>
            </w:pPr>
          </w:p>
        </w:tc>
      </w:tr>
      <w:tr w:rsidR="00DB2481" w:rsidRPr="004F2454" w:rsidTr="001A5CB2">
        <w:trPr>
          <w:trHeight w:val="102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b/>
                <w:bCs/>
                <w:color w:val="000000"/>
                <w:sz w:val="22"/>
                <w:szCs w:val="22"/>
              </w:rPr>
            </w:pPr>
            <w:r w:rsidRPr="004F2454">
              <w:rPr>
                <w:rFonts w:ascii="仿宋_GB2312" w:eastAsia="仿宋_GB2312" w:hint="eastAsia"/>
                <w:b/>
                <w:bCs/>
                <w:color w:val="000000"/>
                <w:sz w:val="22"/>
                <w:szCs w:val="22"/>
              </w:rPr>
              <w:t>勤</w:t>
            </w:r>
            <w:r w:rsidRPr="004F2454">
              <w:rPr>
                <w:rFonts w:ascii="仿宋_GB2312" w:eastAsia="仿宋_GB2312" w:hint="eastAsia"/>
                <w:b/>
                <w:bCs/>
                <w:color w:val="000000"/>
                <w:sz w:val="22"/>
                <w:szCs w:val="22"/>
              </w:rPr>
              <w:br/>
              <w:t>（10分）</w:t>
            </w: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851208">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按时上、下班，值班，无迟到、早退及旷工现象</w:t>
            </w:r>
            <w:r w:rsidR="00851208">
              <w:rPr>
                <w:rFonts w:ascii="仿宋_GB2312" w:eastAsia="仿宋_GB2312"/>
                <w:color w:val="000000"/>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5</w:t>
            </w:r>
          </w:p>
        </w:tc>
        <w:tc>
          <w:tcPr>
            <w:tcW w:w="2835" w:type="dxa"/>
            <w:tcBorders>
              <w:top w:val="nil"/>
              <w:left w:val="nil"/>
              <w:bottom w:val="single" w:sz="4" w:space="0" w:color="auto"/>
              <w:right w:val="single" w:sz="4" w:space="0" w:color="auto"/>
            </w:tcBorders>
            <w:shd w:val="clear" w:color="auto" w:fill="auto"/>
            <w:vAlign w:val="center"/>
            <w:hideMark/>
          </w:tcPr>
          <w:p w:rsidR="00851208" w:rsidRDefault="00851208" w:rsidP="00851208">
            <w:pPr>
              <w:spacing w:line="240" w:lineRule="exact"/>
              <w:rPr>
                <w:rFonts w:ascii="仿宋_GB2312" w:eastAsia="仿宋_GB2312"/>
                <w:color w:val="000000"/>
                <w:spacing w:val="-16"/>
                <w:sz w:val="21"/>
                <w:szCs w:val="21"/>
              </w:rPr>
            </w:pPr>
            <w:r w:rsidRPr="00851208">
              <w:rPr>
                <w:rFonts w:ascii="仿宋_GB2312" w:eastAsia="仿宋_GB2312" w:hint="eastAsia"/>
                <w:color w:val="000000"/>
                <w:spacing w:val="-16"/>
                <w:sz w:val="21"/>
                <w:szCs w:val="21"/>
              </w:rPr>
              <w:t>迟到、早退</w:t>
            </w:r>
            <w:r>
              <w:rPr>
                <w:rFonts w:ascii="仿宋_GB2312" w:eastAsia="仿宋_GB2312"/>
                <w:color w:val="000000"/>
                <w:spacing w:val="-16"/>
                <w:sz w:val="21"/>
                <w:szCs w:val="21"/>
              </w:rPr>
              <w:t>，</w:t>
            </w:r>
            <w:r w:rsidR="004F2454" w:rsidRPr="004F2454">
              <w:rPr>
                <w:rFonts w:ascii="仿宋_GB2312" w:eastAsia="仿宋_GB2312" w:hint="eastAsia"/>
                <w:color w:val="000000"/>
                <w:spacing w:val="-16"/>
                <w:sz w:val="21"/>
                <w:szCs w:val="21"/>
              </w:rPr>
              <w:t>扣1分/次</w:t>
            </w:r>
            <w:r>
              <w:rPr>
                <w:rFonts w:ascii="仿宋_GB2312" w:eastAsia="仿宋_GB2312" w:hint="eastAsia"/>
                <w:color w:val="000000"/>
                <w:spacing w:val="-16"/>
                <w:sz w:val="21"/>
                <w:szCs w:val="21"/>
              </w:rPr>
              <w:t>，</w:t>
            </w:r>
          </w:p>
          <w:p w:rsidR="004F2454" w:rsidRPr="004F2454" w:rsidRDefault="00851208" w:rsidP="00851208">
            <w:pPr>
              <w:spacing w:line="240" w:lineRule="exact"/>
              <w:rPr>
                <w:rFonts w:ascii="仿宋_GB2312" w:eastAsia="仿宋_GB2312"/>
                <w:color w:val="000000"/>
                <w:spacing w:val="-16"/>
                <w:sz w:val="21"/>
                <w:szCs w:val="21"/>
              </w:rPr>
            </w:pPr>
            <w:r w:rsidRPr="00851208">
              <w:rPr>
                <w:rFonts w:ascii="仿宋_GB2312" w:eastAsia="仿宋_GB2312" w:hint="eastAsia"/>
                <w:color w:val="000000"/>
                <w:spacing w:val="-16"/>
                <w:sz w:val="21"/>
                <w:szCs w:val="21"/>
              </w:rPr>
              <w:t>旷工扣</w:t>
            </w:r>
            <w:r>
              <w:rPr>
                <w:rFonts w:ascii="仿宋_GB2312" w:eastAsia="仿宋_GB2312"/>
                <w:color w:val="000000"/>
                <w:spacing w:val="-16"/>
                <w:sz w:val="21"/>
                <w:szCs w:val="21"/>
              </w:rPr>
              <w:t>2</w:t>
            </w:r>
            <w:r w:rsidRPr="00851208">
              <w:rPr>
                <w:rFonts w:ascii="仿宋_GB2312" w:eastAsia="仿宋_GB2312"/>
                <w:color w:val="000000"/>
                <w:spacing w:val="-16"/>
                <w:sz w:val="21"/>
                <w:szCs w:val="21"/>
              </w:rPr>
              <w:t>分/次</w:t>
            </w:r>
            <w:r>
              <w:rPr>
                <w:rFonts w:ascii="仿宋_GB2312" w:eastAsia="仿宋_GB2312"/>
                <w:color w:val="000000"/>
                <w:spacing w:val="-16"/>
                <w:sz w:val="21"/>
                <w:szCs w:val="21"/>
              </w:rPr>
              <w:t>.</w:t>
            </w:r>
          </w:p>
        </w:tc>
      </w:tr>
      <w:tr w:rsidR="00DB2481" w:rsidRPr="004F2454" w:rsidTr="001A5CB2">
        <w:trPr>
          <w:trHeight w:val="102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851208">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积极参加学校、部门的会议和活动。</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5</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851208" w:rsidP="00851208">
            <w:pPr>
              <w:spacing w:line="240" w:lineRule="exact"/>
              <w:rPr>
                <w:rFonts w:ascii="仿宋_GB2312" w:eastAsia="仿宋_GB2312"/>
                <w:color w:val="000000"/>
                <w:spacing w:val="-16"/>
                <w:sz w:val="21"/>
                <w:szCs w:val="21"/>
              </w:rPr>
            </w:pPr>
            <w:r w:rsidRPr="00851208">
              <w:rPr>
                <w:rFonts w:ascii="仿宋_GB2312" w:eastAsia="仿宋_GB2312" w:hint="eastAsia"/>
                <w:color w:val="000000"/>
                <w:spacing w:val="-16"/>
                <w:sz w:val="21"/>
                <w:szCs w:val="21"/>
              </w:rPr>
              <w:t>未经批准不参与的，扣</w:t>
            </w:r>
            <w:r w:rsidRPr="00851208">
              <w:rPr>
                <w:rFonts w:ascii="仿宋_GB2312" w:eastAsia="仿宋_GB2312"/>
                <w:color w:val="000000"/>
                <w:spacing w:val="-16"/>
                <w:sz w:val="21"/>
                <w:szCs w:val="21"/>
              </w:rPr>
              <w:t>1分/</w:t>
            </w:r>
            <w:r>
              <w:rPr>
                <w:rFonts w:ascii="仿宋_GB2312" w:eastAsia="仿宋_GB2312"/>
                <w:color w:val="000000"/>
                <w:spacing w:val="-16"/>
                <w:sz w:val="21"/>
                <w:szCs w:val="21"/>
              </w:rPr>
              <w:t>次。</w:t>
            </w:r>
          </w:p>
        </w:tc>
      </w:tr>
      <w:tr w:rsidR="00DB2481" w:rsidRPr="004F2454" w:rsidTr="001A5CB2">
        <w:trPr>
          <w:trHeight w:val="794"/>
        </w:trPr>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b/>
                <w:bCs/>
                <w:color w:val="000000"/>
                <w:sz w:val="22"/>
                <w:szCs w:val="22"/>
              </w:rPr>
            </w:pPr>
            <w:r w:rsidRPr="004F2454">
              <w:rPr>
                <w:rFonts w:ascii="仿宋_GB2312" w:eastAsia="仿宋_GB2312" w:hint="eastAsia"/>
                <w:b/>
                <w:bCs/>
                <w:color w:val="000000"/>
                <w:sz w:val="22"/>
                <w:szCs w:val="22"/>
              </w:rPr>
              <w:t>业绩指标</w:t>
            </w:r>
            <w:r w:rsidRPr="004F2454">
              <w:rPr>
                <w:rFonts w:ascii="仿宋_GB2312" w:eastAsia="仿宋_GB2312" w:hint="eastAsia"/>
                <w:b/>
                <w:bCs/>
                <w:color w:val="000000"/>
                <w:sz w:val="22"/>
                <w:szCs w:val="22"/>
              </w:rPr>
              <w:br/>
              <w:t>(70分)</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91884" w:rsidRDefault="00851208" w:rsidP="004F2454">
            <w:pPr>
              <w:jc w:val="center"/>
              <w:rPr>
                <w:rFonts w:ascii="仿宋_GB2312" w:eastAsia="仿宋_GB2312"/>
                <w:b/>
                <w:bCs/>
                <w:color w:val="000000"/>
                <w:sz w:val="22"/>
                <w:szCs w:val="22"/>
              </w:rPr>
            </w:pPr>
            <w:r>
              <w:rPr>
                <w:rFonts w:ascii="仿宋_GB2312" w:eastAsia="仿宋_GB2312" w:hint="eastAsia"/>
                <w:b/>
                <w:bCs/>
                <w:color w:val="000000"/>
                <w:sz w:val="22"/>
                <w:szCs w:val="22"/>
              </w:rPr>
              <w:t>综合</w:t>
            </w:r>
          </w:p>
          <w:p w:rsidR="00D91884" w:rsidRDefault="00851208" w:rsidP="004F2454">
            <w:pPr>
              <w:jc w:val="center"/>
              <w:rPr>
                <w:rFonts w:ascii="仿宋_GB2312" w:eastAsia="仿宋_GB2312"/>
                <w:b/>
                <w:bCs/>
                <w:color w:val="000000"/>
                <w:sz w:val="22"/>
                <w:szCs w:val="22"/>
              </w:rPr>
            </w:pPr>
            <w:r>
              <w:rPr>
                <w:rFonts w:ascii="仿宋_GB2312" w:eastAsia="仿宋_GB2312" w:hint="eastAsia"/>
                <w:b/>
                <w:bCs/>
                <w:color w:val="000000"/>
                <w:sz w:val="22"/>
                <w:szCs w:val="22"/>
              </w:rPr>
              <w:t>采编</w:t>
            </w:r>
            <w:r w:rsidR="00D91884">
              <w:rPr>
                <w:rFonts w:ascii="仿宋_GB2312" w:eastAsia="仿宋_GB2312" w:hint="eastAsia"/>
                <w:b/>
                <w:bCs/>
                <w:color w:val="000000"/>
                <w:sz w:val="22"/>
                <w:szCs w:val="22"/>
              </w:rPr>
              <w:t>部</w:t>
            </w:r>
          </w:p>
          <w:p w:rsidR="004F2454" w:rsidRPr="004F2454" w:rsidRDefault="004F2454" w:rsidP="004F2454">
            <w:pPr>
              <w:jc w:val="center"/>
              <w:rPr>
                <w:rFonts w:ascii="仿宋_GB2312" w:eastAsia="仿宋_GB2312"/>
                <w:b/>
                <w:bCs/>
                <w:color w:val="000000"/>
                <w:sz w:val="22"/>
                <w:szCs w:val="22"/>
              </w:rPr>
            </w:pPr>
            <w:r w:rsidRPr="004F2454">
              <w:rPr>
                <w:rFonts w:ascii="仿宋_GB2312" w:eastAsia="仿宋_GB2312" w:hint="eastAsia"/>
                <w:b/>
                <w:bCs/>
                <w:color w:val="000000"/>
                <w:sz w:val="22"/>
                <w:szCs w:val="22"/>
              </w:rPr>
              <w:t>采编岗</w:t>
            </w:r>
            <w:r w:rsidRPr="004F2454">
              <w:rPr>
                <w:rFonts w:ascii="仿宋_GB2312" w:eastAsia="仿宋_GB2312" w:hint="eastAsia"/>
                <w:b/>
                <w:bCs/>
                <w:color w:val="000000"/>
                <w:sz w:val="22"/>
                <w:szCs w:val="22"/>
              </w:rPr>
              <w:br/>
              <w:t>（70分）</w:t>
            </w: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积极学习图书馆业务知识、熟悉本岗位业务工作，努力学习本职工作的岗位责任和业务规范，保质保量完成本职工作。</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5</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1.熟悉无差错，计5分</w:t>
            </w:r>
            <w:r w:rsidRPr="004F2454">
              <w:rPr>
                <w:rFonts w:ascii="仿宋_GB2312" w:eastAsia="仿宋_GB2312" w:hint="eastAsia"/>
                <w:color w:val="000000"/>
                <w:spacing w:val="-16"/>
                <w:sz w:val="20"/>
                <w:szCs w:val="20"/>
              </w:rPr>
              <w:br/>
              <w:t>2.出差错≤2次，计3分</w:t>
            </w:r>
            <w:r w:rsidRPr="004F2454">
              <w:rPr>
                <w:rFonts w:ascii="仿宋_GB2312" w:eastAsia="仿宋_GB2312" w:hint="eastAsia"/>
                <w:color w:val="000000"/>
                <w:spacing w:val="-16"/>
                <w:sz w:val="20"/>
                <w:szCs w:val="20"/>
              </w:rPr>
              <w:br/>
              <w:t>3.出现差错≥3次，计1分</w:t>
            </w:r>
          </w:p>
        </w:tc>
      </w:tr>
      <w:tr w:rsidR="00DB2481" w:rsidRPr="004F2454" w:rsidTr="001A5CB2">
        <w:trPr>
          <w:trHeight w:val="68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掌握本职工作规律和特点，不断总结和改进工作。</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6</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1.熟悉无差错，计6分</w:t>
            </w:r>
            <w:r w:rsidRPr="004F2454">
              <w:rPr>
                <w:rFonts w:ascii="仿宋_GB2312" w:eastAsia="仿宋_GB2312" w:hint="eastAsia"/>
                <w:color w:val="000000"/>
                <w:spacing w:val="-16"/>
                <w:sz w:val="20"/>
                <w:szCs w:val="20"/>
              </w:rPr>
              <w:br/>
              <w:t>2.出差错≤2次，计4分</w:t>
            </w:r>
            <w:r w:rsidRPr="004F2454">
              <w:rPr>
                <w:rFonts w:ascii="仿宋_GB2312" w:eastAsia="仿宋_GB2312" w:hint="eastAsia"/>
                <w:color w:val="000000"/>
                <w:spacing w:val="-16"/>
                <w:sz w:val="20"/>
                <w:szCs w:val="20"/>
              </w:rPr>
              <w:br/>
              <w:t>3.出现差错≥3次，计2分</w:t>
            </w:r>
          </w:p>
        </w:tc>
      </w:tr>
      <w:tr w:rsidR="00DB2481" w:rsidRPr="004F2454" w:rsidTr="001A5CB2">
        <w:trPr>
          <w:trHeight w:val="68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BB06A9">
            <w:pPr>
              <w:spacing w:line="32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具有与本职称、岗位相符的理论知识和实际操作技能，能独立解决问题。</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5</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1.熟悉无差错，计5分</w:t>
            </w:r>
            <w:r w:rsidRPr="004F2454">
              <w:rPr>
                <w:rFonts w:ascii="仿宋_GB2312" w:eastAsia="仿宋_GB2312" w:hint="eastAsia"/>
                <w:color w:val="000000"/>
                <w:spacing w:val="-16"/>
                <w:sz w:val="20"/>
                <w:szCs w:val="20"/>
              </w:rPr>
              <w:br/>
              <w:t>2.出差错≤2次，计3分</w:t>
            </w:r>
            <w:r w:rsidRPr="004F2454">
              <w:rPr>
                <w:rFonts w:ascii="仿宋_GB2312" w:eastAsia="仿宋_GB2312" w:hint="eastAsia"/>
                <w:color w:val="000000"/>
                <w:spacing w:val="-16"/>
                <w:sz w:val="20"/>
                <w:szCs w:val="20"/>
              </w:rPr>
              <w:br/>
              <w:t>3.出现差错≥3次，计1分</w:t>
            </w:r>
          </w:p>
        </w:tc>
      </w:tr>
      <w:tr w:rsidR="00DB2481" w:rsidRPr="004F2454" w:rsidTr="001A5CB2">
        <w:trPr>
          <w:trHeight w:val="794"/>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D91884" w:rsidP="0031006B">
            <w:pPr>
              <w:spacing w:line="320" w:lineRule="exact"/>
              <w:rPr>
                <w:rFonts w:ascii="仿宋_GB2312" w:eastAsia="仿宋_GB2312"/>
                <w:color w:val="000000"/>
                <w:spacing w:val="-16"/>
                <w:sz w:val="22"/>
                <w:szCs w:val="22"/>
              </w:rPr>
            </w:pPr>
            <w:r>
              <w:rPr>
                <w:rFonts w:ascii="仿宋_GB2312" w:eastAsia="仿宋_GB2312" w:hint="eastAsia"/>
                <w:color w:val="000000"/>
                <w:spacing w:val="-16"/>
                <w:sz w:val="22"/>
                <w:szCs w:val="22"/>
              </w:rPr>
              <w:t>与</w:t>
            </w:r>
            <w:proofErr w:type="gramStart"/>
            <w:r w:rsidR="004F2454" w:rsidRPr="004F2454">
              <w:rPr>
                <w:rFonts w:ascii="仿宋_GB2312" w:eastAsia="仿宋_GB2312" w:hint="eastAsia"/>
                <w:color w:val="000000"/>
                <w:spacing w:val="-16"/>
                <w:sz w:val="22"/>
                <w:szCs w:val="22"/>
              </w:rPr>
              <w:t>本职称及岗位</w:t>
            </w:r>
            <w:proofErr w:type="gramEnd"/>
            <w:r w:rsidR="004F2454" w:rsidRPr="004F2454">
              <w:rPr>
                <w:rFonts w:ascii="仿宋_GB2312" w:eastAsia="仿宋_GB2312" w:hint="eastAsia"/>
                <w:color w:val="000000"/>
                <w:spacing w:val="-16"/>
                <w:sz w:val="22"/>
                <w:szCs w:val="22"/>
              </w:rPr>
              <w:t>相符的文字表达能力，能起草本职范围内文件、规定。</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4</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1.熟悉无差错，计4分</w:t>
            </w:r>
            <w:r w:rsidRPr="004F2454">
              <w:rPr>
                <w:rFonts w:ascii="仿宋_GB2312" w:eastAsia="仿宋_GB2312" w:hint="eastAsia"/>
                <w:color w:val="000000"/>
                <w:spacing w:val="-16"/>
                <w:sz w:val="20"/>
                <w:szCs w:val="20"/>
              </w:rPr>
              <w:br/>
              <w:t>2.出差错≤2次，计2分</w:t>
            </w:r>
            <w:r w:rsidRPr="004F2454">
              <w:rPr>
                <w:rFonts w:ascii="仿宋_GB2312" w:eastAsia="仿宋_GB2312" w:hint="eastAsia"/>
                <w:color w:val="000000"/>
                <w:spacing w:val="-16"/>
                <w:sz w:val="20"/>
                <w:szCs w:val="20"/>
              </w:rPr>
              <w:br/>
              <w:t>3.出现差错≥3次，计1分</w:t>
            </w:r>
          </w:p>
        </w:tc>
      </w:tr>
      <w:tr w:rsidR="00DB2481" w:rsidRPr="004F2454" w:rsidTr="001A5CB2">
        <w:trPr>
          <w:trHeight w:val="907"/>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工作有计划，能及时按时完成任务，工作效率高。</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1.及时无差错，计10分</w:t>
            </w:r>
            <w:r w:rsidRPr="004F2454">
              <w:rPr>
                <w:rFonts w:ascii="仿宋_GB2312" w:eastAsia="仿宋_GB2312" w:hint="eastAsia"/>
                <w:color w:val="000000"/>
                <w:spacing w:val="-16"/>
                <w:sz w:val="20"/>
                <w:szCs w:val="20"/>
              </w:rPr>
              <w:br/>
              <w:t>2.不及时或出差错≤2次，计8分</w:t>
            </w:r>
            <w:r w:rsidRPr="004F2454">
              <w:rPr>
                <w:rFonts w:ascii="仿宋_GB2312" w:eastAsia="仿宋_GB2312" w:hint="eastAsia"/>
                <w:color w:val="000000"/>
                <w:spacing w:val="-16"/>
                <w:sz w:val="20"/>
                <w:szCs w:val="20"/>
              </w:rPr>
              <w:br/>
              <w:t>3.出现差错3次，计6分</w:t>
            </w:r>
            <w:r w:rsidRPr="004F2454">
              <w:rPr>
                <w:rFonts w:ascii="仿宋_GB2312" w:eastAsia="仿宋_GB2312" w:hint="eastAsia"/>
                <w:color w:val="000000"/>
                <w:spacing w:val="-16"/>
                <w:sz w:val="20"/>
                <w:szCs w:val="20"/>
              </w:rPr>
              <w:br/>
              <w:t>4.出现差错≥4次，计4分</w:t>
            </w:r>
          </w:p>
        </w:tc>
      </w:tr>
      <w:tr w:rsidR="00DB2481" w:rsidRPr="004F2454" w:rsidTr="001A5CB2">
        <w:trPr>
          <w:trHeight w:val="68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一年一次完成每学年的期刊报纸征订工作。</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5</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1.及时无差错，计5分</w:t>
            </w:r>
            <w:r w:rsidRPr="004F2454">
              <w:rPr>
                <w:rFonts w:ascii="仿宋_GB2312" w:eastAsia="仿宋_GB2312" w:hint="eastAsia"/>
                <w:color w:val="000000"/>
                <w:spacing w:val="-16"/>
                <w:sz w:val="20"/>
                <w:szCs w:val="20"/>
              </w:rPr>
              <w:br/>
              <w:t>2.不及时或出差错≤2次，计3分</w:t>
            </w:r>
            <w:r w:rsidRPr="004F2454">
              <w:rPr>
                <w:rFonts w:ascii="仿宋_GB2312" w:eastAsia="仿宋_GB2312" w:hint="eastAsia"/>
                <w:color w:val="000000"/>
                <w:spacing w:val="-16"/>
                <w:sz w:val="20"/>
                <w:szCs w:val="20"/>
              </w:rPr>
              <w:br/>
              <w:t>3.出现差错≥3次，计1分</w:t>
            </w:r>
          </w:p>
        </w:tc>
      </w:tr>
      <w:tr w:rsidR="00DB2481" w:rsidRPr="004F2454" w:rsidTr="001A5CB2">
        <w:trPr>
          <w:trHeight w:val="964"/>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根据购书经费完成每学年的图书采购、加工、验收等工作。</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8</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1.及时无差错，计8分</w:t>
            </w:r>
            <w:r w:rsidRPr="004F2454">
              <w:rPr>
                <w:rFonts w:ascii="仿宋_GB2312" w:eastAsia="仿宋_GB2312" w:hint="eastAsia"/>
                <w:color w:val="000000"/>
                <w:spacing w:val="-16"/>
                <w:sz w:val="20"/>
                <w:szCs w:val="20"/>
              </w:rPr>
              <w:br/>
              <w:t>2.不及时或出差错≤2次，计6分</w:t>
            </w:r>
            <w:r w:rsidRPr="004F2454">
              <w:rPr>
                <w:rFonts w:ascii="仿宋_GB2312" w:eastAsia="仿宋_GB2312" w:hint="eastAsia"/>
                <w:color w:val="000000"/>
                <w:spacing w:val="-16"/>
                <w:sz w:val="20"/>
                <w:szCs w:val="20"/>
              </w:rPr>
              <w:br/>
              <w:t>3.出现差错3次，计4分</w:t>
            </w:r>
            <w:r w:rsidRPr="004F2454">
              <w:rPr>
                <w:rFonts w:ascii="仿宋_GB2312" w:eastAsia="仿宋_GB2312" w:hint="eastAsia"/>
                <w:color w:val="000000"/>
                <w:spacing w:val="-16"/>
                <w:sz w:val="20"/>
                <w:szCs w:val="20"/>
              </w:rPr>
              <w:br/>
              <w:t>4.出现差错≥4次，计2分</w:t>
            </w:r>
          </w:p>
        </w:tc>
      </w:tr>
      <w:tr w:rsidR="00DB2481" w:rsidRPr="004F2454" w:rsidTr="001A5CB2">
        <w:trPr>
          <w:trHeight w:val="85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完成电子资源采购、安装、调试及维护等工作。</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6</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1.熟悉无差错，计6分</w:t>
            </w:r>
            <w:r w:rsidRPr="004F2454">
              <w:rPr>
                <w:rFonts w:ascii="仿宋_GB2312" w:eastAsia="仿宋_GB2312" w:hint="eastAsia"/>
                <w:color w:val="000000"/>
                <w:spacing w:val="-16"/>
                <w:sz w:val="20"/>
                <w:szCs w:val="20"/>
              </w:rPr>
              <w:br/>
              <w:t>2.出差错≤2次，计4分</w:t>
            </w:r>
            <w:r w:rsidRPr="004F2454">
              <w:rPr>
                <w:rFonts w:ascii="仿宋_GB2312" w:eastAsia="仿宋_GB2312" w:hint="eastAsia"/>
                <w:color w:val="000000"/>
                <w:spacing w:val="-16"/>
                <w:sz w:val="20"/>
                <w:szCs w:val="20"/>
              </w:rPr>
              <w:br/>
              <w:t>3.出现差错≥3次，计2分</w:t>
            </w:r>
          </w:p>
        </w:tc>
      </w:tr>
      <w:tr w:rsidR="00DB2481" w:rsidRPr="004F2454" w:rsidTr="001A5CB2">
        <w:trPr>
          <w:trHeight w:val="964"/>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完成每学年学院教材的采购工作。</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8</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1.及时无差错，计8分</w:t>
            </w:r>
            <w:r w:rsidRPr="004F2454">
              <w:rPr>
                <w:rFonts w:ascii="仿宋_GB2312" w:eastAsia="仿宋_GB2312" w:hint="eastAsia"/>
                <w:color w:val="000000"/>
                <w:spacing w:val="-16"/>
                <w:sz w:val="20"/>
                <w:szCs w:val="20"/>
              </w:rPr>
              <w:br/>
              <w:t>2.不及时或出差错≤2次，计6分</w:t>
            </w:r>
            <w:r w:rsidRPr="004F2454">
              <w:rPr>
                <w:rFonts w:ascii="仿宋_GB2312" w:eastAsia="仿宋_GB2312" w:hint="eastAsia"/>
                <w:color w:val="000000"/>
                <w:spacing w:val="-16"/>
                <w:sz w:val="20"/>
                <w:szCs w:val="20"/>
              </w:rPr>
              <w:br/>
              <w:t>3.出现差错3次，计4分</w:t>
            </w:r>
            <w:r w:rsidRPr="004F2454">
              <w:rPr>
                <w:rFonts w:ascii="仿宋_GB2312" w:eastAsia="仿宋_GB2312" w:hint="eastAsia"/>
                <w:color w:val="000000"/>
                <w:spacing w:val="-16"/>
                <w:sz w:val="20"/>
                <w:szCs w:val="20"/>
              </w:rPr>
              <w:br/>
              <w:t>4.出现差错≥4次，计2分</w:t>
            </w:r>
          </w:p>
        </w:tc>
      </w:tr>
      <w:tr w:rsidR="00DB2481" w:rsidRPr="004F2454" w:rsidTr="001A5CB2">
        <w:trPr>
          <w:trHeight w:val="794"/>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协助</w:t>
            </w:r>
            <w:r w:rsidR="00D91884">
              <w:rPr>
                <w:rFonts w:ascii="仿宋_GB2312" w:eastAsia="仿宋_GB2312" w:hint="eastAsia"/>
                <w:color w:val="000000"/>
                <w:spacing w:val="-16"/>
                <w:sz w:val="22"/>
                <w:szCs w:val="22"/>
              </w:rPr>
              <w:t>教学单位</w:t>
            </w:r>
            <w:r w:rsidRPr="004F2454">
              <w:rPr>
                <w:rFonts w:ascii="仿宋_GB2312" w:eastAsia="仿宋_GB2312" w:hint="eastAsia"/>
                <w:color w:val="000000"/>
                <w:spacing w:val="-16"/>
                <w:sz w:val="22"/>
                <w:szCs w:val="22"/>
              </w:rPr>
              <w:t>资料室完成每学年的期刊报纸及图书等采购工作。</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4</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1.及时无差错，计4分</w:t>
            </w:r>
            <w:r w:rsidRPr="004F2454">
              <w:rPr>
                <w:rFonts w:ascii="仿宋_GB2312" w:eastAsia="仿宋_GB2312" w:hint="eastAsia"/>
                <w:color w:val="000000"/>
                <w:spacing w:val="-16"/>
                <w:sz w:val="20"/>
                <w:szCs w:val="20"/>
              </w:rPr>
              <w:br/>
              <w:t>2.不及时或出差错≤2次，计2分</w:t>
            </w:r>
            <w:r w:rsidRPr="004F2454">
              <w:rPr>
                <w:rFonts w:ascii="仿宋_GB2312" w:eastAsia="仿宋_GB2312" w:hint="eastAsia"/>
                <w:color w:val="000000"/>
                <w:spacing w:val="-16"/>
                <w:sz w:val="20"/>
                <w:szCs w:val="20"/>
              </w:rPr>
              <w:br/>
              <w:t>3.出现差错≥4次，计1分</w:t>
            </w:r>
          </w:p>
        </w:tc>
      </w:tr>
      <w:tr w:rsidR="00DB2481" w:rsidRPr="004F2454" w:rsidTr="001A5CB2">
        <w:trPr>
          <w:trHeight w:val="2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完成每学年捐赠图书的筛选、编目、加工、典藏入库等工作</w:t>
            </w:r>
            <w:r w:rsidR="00D91884">
              <w:rPr>
                <w:rFonts w:ascii="仿宋_GB2312" w:eastAsia="仿宋_GB2312" w:hint="eastAsia"/>
                <w:color w:val="000000"/>
                <w:spacing w:val="-16"/>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2</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1.及时无差错，计2分</w:t>
            </w:r>
            <w:r w:rsidRPr="004F2454">
              <w:rPr>
                <w:rFonts w:ascii="仿宋_GB2312" w:eastAsia="仿宋_GB2312" w:hint="eastAsia"/>
                <w:color w:val="000000"/>
                <w:spacing w:val="-16"/>
                <w:sz w:val="20"/>
                <w:szCs w:val="20"/>
              </w:rPr>
              <w:br/>
              <w:t>2.出现差错≥4次，计1分</w:t>
            </w:r>
          </w:p>
        </w:tc>
      </w:tr>
      <w:tr w:rsidR="00DB2481" w:rsidRPr="004F2454" w:rsidTr="001A5CB2">
        <w:trPr>
          <w:trHeight w:val="2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完成每学年纸质期刊报纸装订及加工入库工作。</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2</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1.及时无差错，计2分</w:t>
            </w:r>
            <w:r w:rsidRPr="004F2454">
              <w:rPr>
                <w:rFonts w:ascii="仿宋_GB2312" w:eastAsia="仿宋_GB2312" w:hint="eastAsia"/>
                <w:color w:val="000000"/>
                <w:spacing w:val="-16"/>
                <w:sz w:val="20"/>
                <w:szCs w:val="20"/>
              </w:rPr>
              <w:br/>
              <w:t>2.出现差错≥4次，计1分</w:t>
            </w:r>
          </w:p>
        </w:tc>
      </w:tr>
      <w:tr w:rsidR="00DB2481" w:rsidRPr="004F2454" w:rsidTr="001A5CB2">
        <w:trPr>
          <w:trHeight w:val="2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8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完成每学年东莞地方文献资料的收集、编目、加工、典藏入库等工作。</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80" w:lineRule="exact"/>
              <w:jc w:val="center"/>
              <w:rPr>
                <w:rFonts w:ascii="仿宋_GB2312" w:eastAsia="仿宋_GB2312"/>
                <w:color w:val="000000"/>
                <w:sz w:val="22"/>
                <w:szCs w:val="22"/>
              </w:rPr>
            </w:pPr>
            <w:r w:rsidRPr="004F2454">
              <w:rPr>
                <w:rFonts w:ascii="仿宋_GB2312" w:eastAsia="仿宋_GB2312" w:hint="eastAsia"/>
                <w:color w:val="000000"/>
                <w:sz w:val="22"/>
                <w:szCs w:val="22"/>
              </w:rPr>
              <w:t>2</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1.及时无差错，计2分</w:t>
            </w:r>
            <w:r w:rsidRPr="004F2454">
              <w:rPr>
                <w:rFonts w:ascii="仿宋_GB2312" w:eastAsia="仿宋_GB2312" w:hint="eastAsia"/>
                <w:color w:val="000000"/>
                <w:spacing w:val="-16"/>
                <w:sz w:val="20"/>
                <w:szCs w:val="20"/>
              </w:rPr>
              <w:br/>
              <w:t>2.出现差错≥4次，计1分</w:t>
            </w:r>
          </w:p>
        </w:tc>
      </w:tr>
      <w:tr w:rsidR="00DB2481" w:rsidRPr="004F2454" w:rsidTr="001A5CB2">
        <w:trPr>
          <w:trHeight w:val="2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8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完成日常书目数据维护、及时处理流通部工作人员反映的馆藏、书目数据等问题。</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80" w:lineRule="exact"/>
              <w:jc w:val="center"/>
              <w:rPr>
                <w:rFonts w:ascii="仿宋_GB2312" w:eastAsia="仿宋_GB2312"/>
                <w:color w:val="000000"/>
                <w:sz w:val="22"/>
                <w:szCs w:val="22"/>
              </w:rPr>
            </w:pPr>
            <w:r w:rsidRPr="004F2454">
              <w:rPr>
                <w:rFonts w:ascii="仿宋_GB2312" w:eastAsia="仿宋_GB2312" w:hint="eastAsia"/>
                <w:color w:val="000000"/>
                <w:sz w:val="22"/>
                <w:szCs w:val="22"/>
              </w:rPr>
              <w:t>2</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1.及时无差错，计2分</w:t>
            </w:r>
            <w:r w:rsidRPr="004F2454">
              <w:rPr>
                <w:rFonts w:ascii="仿宋_GB2312" w:eastAsia="仿宋_GB2312" w:hint="eastAsia"/>
                <w:color w:val="000000"/>
                <w:spacing w:val="-16"/>
                <w:sz w:val="20"/>
                <w:szCs w:val="20"/>
              </w:rPr>
              <w:br/>
              <w:t>2.出现差错≥4次，计1分</w:t>
            </w:r>
          </w:p>
        </w:tc>
      </w:tr>
      <w:tr w:rsidR="00DB2481" w:rsidRPr="004F2454" w:rsidTr="001A5CB2">
        <w:trPr>
          <w:trHeight w:val="2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8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完成领导交代的其他任务。</w:t>
            </w:r>
          </w:p>
        </w:tc>
        <w:tc>
          <w:tcPr>
            <w:tcW w:w="567"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80" w:lineRule="exact"/>
              <w:jc w:val="center"/>
              <w:rPr>
                <w:rFonts w:ascii="仿宋_GB2312" w:eastAsia="仿宋_GB2312"/>
                <w:color w:val="000000"/>
                <w:sz w:val="22"/>
                <w:szCs w:val="22"/>
              </w:rPr>
            </w:pPr>
            <w:r w:rsidRPr="004F2454">
              <w:rPr>
                <w:rFonts w:ascii="仿宋_GB2312" w:eastAsia="仿宋_GB2312" w:hint="eastAsia"/>
                <w:color w:val="000000"/>
                <w:sz w:val="22"/>
                <w:szCs w:val="22"/>
              </w:rPr>
              <w:t>1</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1.及时无差错，计1分</w:t>
            </w:r>
            <w:r w:rsidRPr="004F2454">
              <w:rPr>
                <w:rFonts w:ascii="仿宋_GB2312" w:eastAsia="仿宋_GB2312" w:hint="eastAsia"/>
                <w:color w:val="000000"/>
                <w:spacing w:val="-16"/>
                <w:sz w:val="20"/>
                <w:szCs w:val="20"/>
              </w:rPr>
              <w:br/>
              <w:t>2.出现差错≥3次，计0分</w:t>
            </w:r>
          </w:p>
        </w:tc>
      </w:tr>
      <w:tr w:rsidR="00DB2481" w:rsidRPr="004F2454" w:rsidTr="00D91884">
        <w:trPr>
          <w:trHeight w:val="737"/>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D91884" w:rsidRDefault="00D91884" w:rsidP="00D91884">
            <w:pPr>
              <w:spacing w:line="240" w:lineRule="exact"/>
              <w:jc w:val="center"/>
              <w:rPr>
                <w:rFonts w:ascii="仿宋_GB2312" w:eastAsia="仿宋_GB2312"/>
                <w:b/>
                <w:bCs/>
                <w:color w:val="000000"/>
                <w:sz w:val="22"/>
                <w:szCs w:val="22"/>
              </w:rPr>
            </w:pPr>
            <w:r>
              <w:rPr>
                <w:rFonts w:ascii="仿宋_GB2312" w:eastAsia="仿宋_GB2312" w:hint="eastAsia"/>
                <w:b/>
                <w:bCs/>
                <w:color w:val="000000"/>
                <w:sz w:val="22"/>
                <w:szCs w:val="22"/>
              </w:rPr>
              <w:t>综合</w:t>
            </w:r>
          </w:p>
          <w:p w:rsidR="00D91884" w:rsidRDefault="00D91884" w:rsidP="00D91884">
            <w:pPr>
              <w:spacing w:line="240" w:lineRule="exact"/>
              <w:jc w:val="center"/>
              <w:rPr>
                <w:rFonts w:ascii="仿宋_GB2312" w:eastAsia="仿宋_GB2312"/>
                <w:b/>
                <w:bCs/>
                <w:color w:val="000000"/>
                <w:sz w:val="22"/>
                <w:szCs w:val="22"/>
              </w:rPr>
            </w:pPr>
            <w:r>
              <w:rPr>
                <w:rFonts w:ascii="仿宋_GB2312" w:eastAsia="仿宋_GB2312" w:hint="eastAsia"/>
                <w:b/>
                <w:bCs/>
                <w:color w:val="000000"/>
                <w:sz w:val="22"/>
                <w:szCs w:val="22"/>
              </w:rPr>
              <w:t>采编部</w:t>
            </w:r>
          </w:p>
          <w:p w:rsidR="004F2454" w:rsidRPr="004F2454" w:rsidRDefault="004F2454" w:rsidP="00D91884">
            <w:pPr>
              <w:spacing w:line="240" w:lineRule="exact"/>
              <w:jc w:val="center"/>
              <w:rPr>
                <w:rFonts w:ascii="仿宋_GB2312" w:eastAsia="仿宋_GB2312"/>
                <w:b/>
                <w:bCs/>
                <w:color w:val="000000"/>
                <w:sz w:val="22"/>
                <w:szCs w:val="22"/>
              </w:rPr>
            </w:pPr>
            <w:r w:rsidRPr="004F2454">
              <w:rPr>
                <w:rFonts w:ascii="仿宋_GB2312" w:eastAsia="仿宋_GB2312" w:hint="eastAsia"/>
                <w:b/>
                <w:bCs/>
                <w:color w:val="000000"/>
                <w:sz w:val="22"/>
                <w:szCs w:val="22"/>
              </w:rPr>
              <w:t>附加分</w:t>
            </w: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80" w:lineRule="exact"/>
              <w:rPr>
                <w:rFonts w:ascii="仿宋_GB2312" w:eastAsia="仿宋_GB2312"/>
                <w:color w:val="000000"/>
                <w:spacing w:val="-16"/>
                <w:sz w:val="22"/>
                <w:szCs w:val="22"/>
              </w:rPr>
            </w:pPr>
            <w:r w:rsidRPr="004F2454">
              <w:rPr>
                <w:rFonts w:ascii="仿宋_GB2312" w:eastAsia="仿宋_GB2312" w:hint="eastAsia"/>
                <w:color w:val="000000"/>
                <w:spacing w:val="-16"/>
                <w:sz w:val="22"/>
                <w:szCs w:val="22"/>
              </w:rPr>
              <w:t>在工作中善于探索和总结经验，经常有所创新并被采纳使用。</w:t>
            </w:r>
          </w:p>
        </w:tc>
        <w:tc>
          <w:tcPr>
            <w:tcW w:w="567" w:type="dxa"/>
            <w:tcBorders>
              <w:top w:val="nil"/>
              <w:left w:val="nil"/>
              <w:bottom w:val="single" w:sz="4" w:space="0" w:color="auto"/>
              <w:right w:val="single" w:sz="4" w:space="0" w:color="auto"/>
            </w:tcBorders>
            <w:shd w:val="clear" w:color="auto" w:fill="auto"/>
            <w:noWrap/>
            <w:vAlign w:val="center"/>
            <w:hideMark/>
          </w:tcPr>
          <w:p w:rsidR="004F2454" w:rsidRPr="004F2454" w:rsidRDefault="004F2454" w:rsidP="00214E2C">
            <w:pPr>
              <w:spacing w:line="280" w:lineRule="exact"/>
              <w:jc w:val="center"/>
              <w:rPr>
                <w:rFonts w:ascii="仿宋_GB2312" w:eastAsia="仿宋_GB2312"/>
                <w:color w:val="000000"/>
                <w:sz w:val="22"/>
                <w:szCs w:val="22"/>
              </w:rPr>
            </w:pPr>
            <w:r w:rsidRPr="004F2454">
              <w:rPr>
                <w:rFonts w:ascii="仿宋_GB2312" w:eastAsia="仿宋_GB2312" w:hint="eastAsia"/>
                <w:color w:val="000000"/>
                <w:sz w:val="22"/>
                <w:szCs w:val="22"/>
              </w:rPr>
              <w:t>5</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jc w:val="center"/>
              <w:rPr>
                <w:rFonts w:ascii="仿宋_GB2312" w:eastAsia="仿宋_GB2312"/>
                <w:color w:val="000000"/>
                <w:spacing w:val="-16"/>
                <w:sz w:val="20"/>
                <w:szCs w:val="20"/>
              </w:rPr>
            </w:pPr>
            <w:r w:rsidRPr="004F2454">
              <w:rPr>
                <w:rFonts w:ascii="仿宋_GB2312" w:eastAsia="仿宋_GB2312" w:hint="eastAsia"/>
                <w:color w:val="000000"/>
                <w:spacing w:val="-16"/>
                <w:sz w:val="20"/>
                <w:szCs w:val="20"/>
              </w:rPr>
              <w:t>每有一项加1分，总分不超过5分</w:t>
            </w:r>
          </w:p>
        </w:tc>
      </w:tr>
      <w:tr w:rsidR="00DB2481" w:rsidRPr="004F2454" w:rsidTr="001A5CB2">
        <w:trPr>
          <w:trHeight w:val="1020"/>
        </w:trPr>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rsidR="004F2454" w:rsidRPr="004F2454" w:rsidRDefault="004F2454" w:rsidP="004F2454">
            <w:pPr>
              <w:jc w:val="center"/>
              <w:rPr>
                <w:rFonts w:ascii="仿宋_GB2312" w:eastAsia="仿宋_GB2312"/>
                <w:b/>
                <w:bCs/>
                <w:color w:val="000000"/>
                <w:sz w:val="22"/>
                <w:szCs w:val="22"/>
              </w:rPr>
            </w:pPr>
            <w:r w:rsidRPr="004F2454">
              <w:rPr>
                <w:rFonts w:ascii="仿宋_GB2312" w:eastAsia="仿宋_GB2312" w:hint="eastAsia"/>
                <w:b/>
                <w:bCs/>
                <w:color w:val="000000"/>
                <w:sz w:val="22"/>
                <w:szCs w:val="22"/>
              </w:rPr>
              <w:t>业绩指标</w:t>
            </w:r>
            <w:r w:rsidRPr="004F2454">
              <w:rPr>
                <w:rFonts w:ascii="仿宋_GB2312" w:eastAsia="仿宋_GB2312" w:hint="eastAsia"/>
                <w:b/>
                <w:bCs/>
                <w:color w:val="000000"/>
                <w:sz w:val="22"/>
                <w:szCs w:val="22"/>
              </w:rPr>
              <w:br/>
              <w:t>（70分）</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91884" w:rsidRDefault="00D91884" w:rsidP="004F2454">
            <w:pPr>
              <w:jc w:val="center"/>
              <w:rPr>
                <w:rFonts w:ascii="仿宋_GB2312" w:eastAsia="仿宋_GB2312"/>
                <w:b/>
                <w:bCs/>
                <w:color w:val="000000"/>
                <w:sz w:val="22"/>
                <w:szCs w:val="22"/>
              </w:rPr>
            </w:pPr>
            <w:r>
              <w:rPr>
                <w:rFonts w:ascii="仿宋_GB2312" w:eastAsia="仿宋_GB2312" w:hint="eastAsia"/>
                <w:b/>
                <w:bCs/>
                <w:color w:val="000000"/>
                <w:sz w:val="22"/>
                <w:szCs w:val="22"/>
              </w:rPr>
              <w:t>流通部</w:t>
            </w:r>
          </w:p>
          <w:p w:rsidR="00DB2481" w:rsidRDefault="004F2454" w:rsidP="004F2454">
            <w:pPr>
              <w:jc w:val="center"/>
              <w:rPr>
                <w:rFonts w:ascii="仿宋_GB2312" w:eastAsia="仿宋_GB2312"/>
                <w:b/>
                <w:bCs/>
                <w:color w:val="000000"/>
                <w:sz w:val="22"/>
                <w:szCs w:val="22"/>
              </w:rPr>
            </w:pPr>
            <w:r w:rsidRPr="004F2454">
              <w:rPr>
                <w:rFonts w:ascii="仿宋_GB2312" w:eastAsia="仿宋_GB2312" w:hint="eastAsia"/>
                <w:b/>
                <w:bCs/>
                <w:color w:val="000000"/>
                <w:sz w:val="22"/>
                <w:szCs w:val="22"/>
              </w:rPr>
              <w:t>前台</w:t>
            </w:r>
          </w:p>
          <w:p w:rsidR="004F2454" w:rsidRPr="004F2454" w:rsidRDefault="004F2454" w:rsidP="004F2454">
            <w:pPr>
              <w:jc w:val="center"/>
              <w:rPr>
                <w:rFonts w:ascii="仿宋_GB2312" w:eastAsia="仿宋_GB2312"/>
                <w:b/>
                <w:bCs/>
                <w:color w:val="000000"/>
                <w:sz w:val="22"/>
                <w:szCs w:val="22"/>
              </w:rPr>
            </w:pPr>
            <w:r w:rsidRPr="004F2454">
              <w:rPr>
                <w:rFonts w:ascii="仿宋_GB2312" w:eastAsia="仿宋_GB2312" w:hint="eastAsia"/>
                <w:b/>
                <w:bCs/>
                <w:color w:val="000000"/>
                <w:sz w:val="22"/>
                <w:szCs w:val="22"/>
              </w:rPr>
              <w:t>服务岗</w:t>
            </w:r>
            <w:r w:rsidRPr="004F2454">
              <w:rPr>
                <w:rFonts w:ascii="仿宋_GB2312" w:eastAsia="仿宋_GB2312" w:hint="eastAsia"/>
                <w:b/>
                <w:bCs/>
                <w:color w:val="000000"/>
                <w:sz w:val="22"/>
                <w:szCs w:val="22"/>
              </w:rPr>
              <w:br/>
              <w:t>（70分）</w:t>
            </w: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严格履行本岗位工作职责，办理借还书手续认真负责，无差错。</w:t>
            </w:r>
          </w:p>
        </w:tc>
        <w:tc>
          <w:tcPr>
            <w:tcW w:w="567" w:type="dxa"/>
            <w:tcBorders>
              <w:top w:val="nil"/>
              <w:left w:val="nil"/>
              <w:bottom w:val="single" w:sz="4" w:space="0" w:color="auto"/>
              <w:right w:val="single" w:sz="4" w:space="0" w:color="auto"/>
            </w:tcBorders>
            <w:shd w:val="clear" w:color="auto" w:fill="auto"/>
            <w:noWrap/>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20</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1"/>
                <w:szCs w:val="21"/>
              </w:rPr>
            </w:pPr>
            <w:r w:rsidRPr="004F2454">
              <w:rPr>
                <w:rFonts w:ascii="仿宋_GB2312" w:eastAsia="仿宋_GB2312" w:hint="eastAsia"/>
                <w:color w:val="000000"/>
                <w:spacing w:val="-16"/>
                <w:sz w:val="21"/>
                <w:szCs w:val="21"/>
              </w:rPr>
              <w:t>1.及时无差错，计20分</w:t>
            </w:r>
            <w:r w:rsidRPr="004F2454">
              <w:rPr>
                <w:rFonts w:ascii="仿宋_GB2312" w:eastAsia="仿宋_GB2312" w:hint="eastAsia"/>
                <w:color w:val="000000"/>
                <w:spacing w:val="-16"/>
                <w:sz w:val="21"/>
                <w:szCs w:val="21"/>
              </w:rPr>
              <w:br/>
              <w:t>2.不及时或出差错≤2次，计15分</w:t>
            </w:r>
            <w:r w:rsidRPr="004F2454">
              <w:rPr>
                <w:rFonts w:ascii="仿宋_GB2312" w:eastAsia="仿宋_GB2312" w:hint="eastAsia"/>
                <w:color w:val="000000"/>
                <w:spacing w:val="-16"/>
                <w:sz w:val="21"/>
                <w:szCs w:val="21"/>
              </w:rPr>
              <w:br/>
              <w:t>3.出现差错3次，计10分</w:t>
            </w:r>
            <w:r w:rsidRPr="004F2454">
              <w:rPr>
                <w:rFonts w:ascii="仿宋_GB2312" w:eastAsia="仿宋_GB2312" w:hint="eastAsia"/>
                <w:color w:val="000000"/>
                <w:spacing w:val="-16"/>
                <w:sz w:val="21"/>
                <w:szCs w:val="21"/>
              </w:rPr>
              <w:br/>
              <w:t>4.出现差错≥4次，计5分</w:t>
            </w:r>
          </w:p>
        </w:tc>
      </w:tr>
      <w:tr w:rsidR="00DB2481" w:rsidRPr="004F2454" w:rsidTr="001A5CB2">
        <w:trPr>
          <w:trHeight w:val="907"/>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办理好预约借书、续借、图书丢失等手续。</w:t>
            </w:r>
          </w:p>
        </w:tc>
        <w:tc>
          <w:tcPr>
            <w:tcW w:w="567" w:type="dxa"/>
            <w:tcBorders>
              <w:top w:val="nil"/>
              <w:left w:val="nil"/>
              <w:bottom w:val="single" w:sz="4" w:space="0" w:color="auto"/>
              <w:right w:val="single" w:sz="4" w:space="0" w:color="auto"/>
            </w:tcBorders>
            <w:shd w:val="clear" w:color="auto" w:fill="auto"/>
            <w:noWrap/>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15</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1"/>
                <w:szCs w:val="21"/>
              </w:rPr>
            </w:pPr>
            <w:r w:rsidRPr="004F2454">
              <w:rPr>
                <w:rFonts w:ascii="仿宋_GB2312" w:eastAsia="仿宋_GB2312" w:hint="eastAsia"/>
                <w:color w:val="000000"/>
                <w:spacing w:val="-16"/>
                <w:sz w:val="21"/>
                <w:szCs w:val="21"/>
              </w:rPr>
              <w:t>1.及时无差错，计15分</w:t>
            </w:r>
            <w:r w:rsidRPr="004F2454">
              <w:rPr>
                <w:rFonts w:ascii="仿宋_GB2312" w:eastAsia="仿宋_GB2312" w:hint="eastAsia"/>
                <w:color w:val="000000"/>
                <w:spacing w:val="-16"/>
                <w:sz w:val="21"/>
                <w:szCs w:val="21"/>
              </w:rPr>
              <w:br/>
              <w:t>2.不及时或出差错≤2次，计10分</w:t>
            </w:r>
            <w:r w:rsidRPr="004F2454">
              <w:rPr>
                <w:rFonts w:ascii="仿宋_GB2312" w:eastAsia="仿宋_GB2312" w:hint="eastAsia"/>
                <w:color w:val="000000"/>
                <w:spacing w:val="-16"/>
                <w:sz w:val="21"/>
                <w:szCs w:val="21"/>
              </w:rPr>
              <w:br/>
              <w:t>3.出现差错3次，计8分</w:t>
            </w:r>
            <w:r w:rsidRPr="004F2454">
              <w:rPr>
                <w:rFonts w:ascii="仿宋_GB2312" w:eastAsia="仿宋_GB2312" w:hint="eastAsia"/>
                <w:color w:val="000000"/>
                <w:spacing w:val="-16"/>
                <w:sz w:val="21"/>
                <w:szCs w:val="21"/>
              </w:rPr>
              <w:br/>
              <w:t>4.出现差错≥4次，计5分</w:t>
            </w:r>
          </w:p>
        </w:tc>
      </w:tr>
      <w:tr w:rsidR="00DB2481" w:rsidRPr="004F2454" w:rsidTr="001A5CB2">
        <w:trPr>
          <w:trHeight w:val="737"/>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图书借还整理</w:t>
            </w:r>
            <w:r w:rsidR="001C1BD8">
              <w:rPr>
                <w:rFonts w:ascii="仿宋_GB2312" w:eastAsia="仿宋_GB2312" w:hint="eastAsia"/>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15</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1"/>
                <w:szCs w:val="21"/>
              </w:rPr>
            </w:pPr>
            <w:r w:rsidRPr="004F2454">
              <w:rPr>
                <w:rFonts w:ascii="仿宋_GB2312" w:eastAsia="仿宋_GB2312" w:hint="eastAsia"/>
                <w:color w:val="000000"/>
                <w:spacing w:val="-16"/>
                <w:sz w:val="21"/>
                <w:szCs w:val="21"/>
              </w:rPr>
              <w:t>1.归还整理完善，计15分</w:t>
            </w:r>
            <w:r w:rsidRPr="004F2454">
              <w:rPr>
                <w:rFonts w:ascii="仿宋_GB2312" w:eastAsia="仿宋_GB2312" w:hint="eastAsia"/>
                <w:color w:val="000000"/>
                <w:spacing w:val="-16"/>
                <w:sz w:val="21"/>
                <w:szCs w:val="21"/>
              </w:rPr>
              <w:br/>
              <w:t xml:space="preserve">2.整理一般，计10分 </w:t>
            </w:r>
            <w:r w:rsidRPr="004F2454">
              <w:rPr>
                <w:rFonts w:ascii="仿宋_GB2312" w:eastAsia="仿宋_GB2312" w:hint="eastAsia"/>
                <w:color w:val="000000"/>
                <w:spacing w:val="-16"/>
                <w:sz w:val="21"/>
                <w:szCs w:val="21"/>
              </w:rPr>
              <w:br/>
              <w:t>3.无整理，计5分</w:t>
            </w:r>
          </w:p>
        </w:tc>
      </w:tr>
      <w:tr w:rsidR="00DB2481" w:rsidRPr="004F2454" w:rsidTr="001A5CB2">
        <w:trPr>
          <w:trHeight w:val="737"/>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能熟练地掌握本岗位所需的专业知识、技能和设备的操作使用。</w:t>
            </w:r>
          </w:p>
        </w:tc>
        <w:tc>
          <w:tcPr>
            <w:tcW w:w="567" w:type="dxa"/>
            <w:tcBorders>
              <w:top w:val="nil"/>
              <w:left w:val="nil"/>
              <w:bottom w:val="single" w:sz="4" w:space="0" w:color="auto"/>
              <w:right w:val="single" w:sz="4" w:space="0" w:color="auto"/>
            </w:tcBorders>
            <w:shd w:val="clear" w:color="auto" w:fill="auto"/>
            <w:noWrap/>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1"/>
                <w:szCs w:val="21"/>
              </w:rPr>
            </w:pPr>
            <w:r w:rsidRPr="004F2454">
              <w:rPr>
                <w:rFonts w:ascii="仿宋_GB2312" w:eastAsia="仿宋_GB2312" w:hint="eastAsia"/>
                <w:color w:val="000000"/>
                <w:spacing w:val="-16"/>
                <w:sz w:val="21"/>
                <w:szCs w:val="21"/>
              </w:rPr>
              <w:t>1.熟练通过考核，计10分</w:t>
            </w:r>
            <w:r w:rsidRPr="004F2454">
              <w:rPr>
                <w:rFonts w:ascii="仿宋_GB2312" w:eastAsia="仿宋_GB2312" w:hint="eastAsia"/>
                <w:color w:val="000000"/>
                <w:spacing w:val="-16"/>
                <w:sz w:val="21"/>
                <w:szCs w:val="21"/>
              </w:rPr>
              <w:br/>
              <w:t>2.一般熟练，计8分</w:t>
            </w:r>
            <w:r w:rsidRPr="004F2454">
              <w:rPr>
                <w:rFonts w:ascii="仿宋_GB2312" w:eastAsia="仿宋_GB2312" w:hint="eastAsia"/>
                <w:color w:val="000000"/>
                <w:spacing w:val="-16"/>
                <w:sz w:val="21"/>
                <w:szCs w:val="21"/>
              </w:rPr>
              <w:br/>
              <w:t>3.不熟练，计5分</w:t>
            </w:r>
          </w:p>
        </w:tc>
      </w:tr>
      <w:tr w:rsidR="00DB2481" w:rsidRPr="004F2454" w:rsidTr="001A5CB2">
        <w:trPr>
          <w:trHeight w:val="102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读者无投诉。</w:t>
            </w:r>
          </w:p>
        </w:tc>
        <w:tc>
          <w:tcPr>
            <w:tcW w:w="567" w:type="dxa"/>
            <w:tcBorders>
              <w:top w:val="nil"/>
              <w:left w:val="nil"/>
              <w:bottom w:val="single" w:sz="4" w:space="0" w:color="auto"/>
              <w:right w:val="single" w:sz="4" w:space="0" w:color="auto"/>
            </w:tcBorders>
            <w:shd w:val="clear" w:color="auto" w:fill="auto"/>
            <w:noWrap/>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1"/>
                <w:szCs w:val="21"/>
              </w:rPr>
            </w:pPr>
            <w:r w:rsidRPr="004F2454">
              <w:rPr>
                <w:rFonts w:ascii="仿宋_GB2312" w:eastAsia="仿宋_GB2312" w:hint="eastAsia"/>
                <w:color w:val="000000"/>
                <w:spacing w:val="-16"/>
                <w:sz w:val="21"/>
                <w:szCs w:val="21"/>
              </w:rPr>
              <w:t>1.无投诉，计10分</w:t>
            </w:r>
            <w:r w:rsidRPr="004F2454">
              <w:rPr>
                <w:rFonts w:ascii="仿宋_GB2312" w:eastAsia="仿宋_GB2312" w:hint="eastAsia"/>
                <w:color w:val="000000"/>
                <w:spacing w:val="-16"/>
                <w:sz w:val="21"/>
                <w:szCs w:val="21"/>
              </w:rPr>
              <w:br/>
              <w:t>2.投诉次数≤2次，计8分</w:t>
            </w:r>
            <w:r w:rsidRPr="004F2454">
              <w:rPr>
                <w:rFonts w:ascii="仿宋_GB2312" w:eastAsia="仿宋_GB2312" w:hint="eastAsia"/>
                <w:color w:val="000000"/>
                <w:spacing w:val="-16"/>
                <w:sz w:val="21"/>
                <w:szCs w:val="21"/>
              </w:rPr>
              <w:br/>
              <w:t>3.投诉次数3次，计6分</w:t>
            </w:r>
            <w:r w:rsidRPr="004F2454">
              <w:rPr>
                <w:rFonts w:ascii="仿宋_GB2312" w:eastAsia="仿宋_GB2312" w:hint="eastAsia"/>
                <w:color w:val="000000"/>
                <w:spacing w:val="-16"/>
                <w:sz w:val="21"/>
                <w:szCs w:val="21"/>
              </w:rPr>
              <w:br/>
              <w:t>4.投诉次数≥4次，计4分</w:t>
            </w:r>
          </w:p>
        </w:tc>
      </w:tr>
      <w:tr w:rsidR="00DB2481" w:rsidRPr="004F2454" w:rsidTr="001A5CB2">
        <w:trPr>
          <w:trHeight w:val="1247"/>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91884" w:rsidRDefault="00D91884" w:rsidP="00D91884">
            <w:pPr>
              <w:jc w:val="center"/>
              <w:rPr>
                <w:rFonts w:ascii="仿宋_GB2312" w:eastAsia="仿宋_GB2312"/>
                <w:b/>
                <w:bCs/>
                <w:color w:val="000000"/>
                <w:sz w:val="22"/>
                <w:szCs w:val="22"/>
              </w:rPr>
            </w:pPr>
            <w:r>
              <w:rPr>
                <w:rFonts w:ascii="仿宋_GB2312" w:eastAsia="仿宋_GB2312" w:hint="eastAsia"/>
                <w:b/>
                <w:bCs/>
                <w:color w:val="000000"/>
                <w:sz w:val="22"/>
                <w:szCs w:val="22"/>
              </w:rPr>
              <w:t>流通部</w:t>
            </w:r>
          </w:p>
          <w:p w:rsidR="00DB2481" w:rsidRDefault="004F2454" w:rsidP="004F2454">
            <w:pPr>
              <w:jc w:val="center"/>
              <w:rPr>
                <w:rFonts w:ascii="仿宋_GB2312" w:eastAsia="仿宋_GB2312"/>
                <w:b/>
                <w:bCs/>
                <w:color w:val="000000"/>
                <w:sz w:val="22"/>
                <w:szCs w:val="22"/>
              </w:rPr>
            </w:pPr>
            <w:r w:rsidRPr="004F2454">
              <w:rPr>
                <w:rFonts w:ascii="仿宋_GB2312" w:eastAsia="仿宋_GB2312" w:hint="eastAsia"/>
                <w:b/>
                <w:bCs/>
                <w:color w:val="000000"/>
                <w:sz w:val="22"/>
                <w:szCs w:val="22"/>
              </w:rPr>
              <w:t>书库</w:t>
            </w:r>
          </w:p>
          <w:p w:rsidR="004F2454" w:rsidRPr="004F2454" w:rsidRDefault="004F2454" w:rsidP="004F2454">
            <w:pPr>
              <w:jc w:val="center"/>
              <w:rPr>
                <w:rFonts w:ascii="仿宋_GB2312" w:eastAsia="仿宋_GB2312"/>
                <w:b/>
                <w:bCs/>
                <w:color w:val="000000"/>
                <w:sz w:val="22"/>
                <w:szCs w:val="22"/>
              </w:rPr>
            </w:pPr>
            <w:r w:rsidRPr="004F2454">
              <w:rPr>
                <w:rFonts w:ascii="仿宋_GB2312" w:eastAsia="仿宋_GB2312" w:hint="eastAsia"/>
                <w:b/>
                <w:bCs/>
                <w:color w:val="000000"/>
                <w:sz w:val="22"/>
                <w:szCs w:val="22"/>
              </w:rPr>
              <w:t>服务岗</w:t>
            </w:r>
            <w:r w:rsidRPr="004F2454">
              <w:rPr>
                <w:rFonts w:ascii="仿宋_GB2312" w:eastAsia="仿宋_GB2312" w:hint="eastAsia"/>
                <w:b/>
                <w:bCs/>
                <w:color w:val="000000"/>
                <w:sz w:val="22"/>
                <w:szCs w:val="22"/>
              </w:rPr>
              <w:br/>
              <w:t>（70分）</w:t>
            </w: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严格履行本岗位工作职责，对所负责区域图书及时上架、整架。有计划，有目标地完成年度的报纸征订任务。做好</w:t>
            </w:r>
            <w:proofErr w:type="gramStart"/>
            <w:r w:rsidRPr="004F2454">
              <w:rPr>
                <w:rFonts w:ascii="仿宋_GB2312" w:eastAsia="仿宋_GB2312" w:hint="eastAsia"/>
                <w:color w:val="000000"/>
                <w:sz w:val="22"/>
                <w:szCs w:val="22"/>
              </w:rPr>
              <w:t>过刊的归库</w:t>
            </w:r>
            <w:proofErr w:type="gramEnd"/>
            <w:r w:rsidRPr="004F2454">
              <w:rPr>
                <w:rFonts w:ascii="仿宋_GB2312" w:eastAsia="仿宋_GB2312" w:hint="eastAsia"/>
                <w:color w:val="000000"/>
                <w:sz w:val="22"/>
                <w:szCs w:val="22"/>
              </w:rPr>
              <w:t>和整理工作。</w:t>
            </w:r>
          </w:p>
        </w:tc>
        <w:tc>
          <w:tcPr>
            <w:tcW w:w="567" w:type="dxa"/>
            <w:tcBorders>
              <w:top w:val="nil"/>
              <w:left w:val="nil"/>
              <w:bottom w:val="single" w:sz="4" w:space="0" w:color="auto"/>
              <w:right w:val="single" w:sz="4" w:space="0" w:color="auto"/>
            </w:tcBorders>
            <w:shd w:val="clear" w:color="auto" w:fill="auto"/>
            <w:noWrap/>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20</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1"/>
                <w:szCs w:val="21"/>
              </w:rPr>
            </w:pPr>
            <w:r w:rsidRPr="004F2454">
              <w:rPr>
                <w:rFonts w:ascii="仿宋_GB2312" w:eastAsia="仿宋_GB2312" w:hint="eastAsia"/>
                <w:color w:val="000000"/>
                <w:spacing w:val="-16"/>
                <w:sz w:val="21"/>
                <w:szCs w:val="21"/>
              </w:rPr>
              <w:t>1.及时无差错，计20分</w:t>
            </w:r>
            <w:r w:rsidRPr="004F2454">
              <w:rPr>
                <w:rFonts w:ascii="仿宋_GB2312" w:eastAsia="仿宋_GB2312" w:hint="eastAsia"/>
                <w:color w:val="000000"/>
                <w:spacing w:val="-16"/>
                <w:sz w:val="21"/>
                <w:szCs w:val="21"/>
              </w:rPr>
              <w:br/>
              <w:t>2.不及时或出差错≤2次，计15分</w:t>
            </w:r>
            <w:r w:rsidRPr="004F2454">
              <w:rPr>
                <w:rFonts w:ascii="仿宋_GB2312" w:eastAsia="仿宋_GB2312" w:hint="eastAsia"/>
                <w:color w:val="000000"/>
                <w:spacing w:val="-16"/>
                <w:sz w:val="21"/>
                <w:szCs w:val="21"/>
              </w:rPr>
              <w:br/>
              <w:t>3.出现差错3次，计10分</w:t>
            </w:r>
            <w:r w:rsidRPr="004F2454">
              <w:rPr>
                <w:rFonts w:ascii="仿宋_GB2312" w:eastAsia="仿宋_GB2312" w:hint="eastAsia"/>
                <w:color w:val="000000"/>
                <w:spacing w:val="-16"/>
                <w:sz w:val="21"/>
                <w:szCs w:val="21"/>
              </w:rPr>
              <w:br/>
              <w:t>4.出现差错≥4次，计5分</w:t>
            </w:r>
          </w:p>
        </w:tc>
      </w:tr>
      <w:tr w:rsidR="00DB2481" w:rsidRPr="004F2454" w:rsidTr="001A5CB2">
        <w:trPr>
          <w:trHeight w:val="1020"/>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图书归还上架时间不超过一天，到</w:t>
            </w:r>
            <w:proofErr w:type="gramStart"/>
            <w:r w:rsidRPr="004F2454">
              <w:rPr>
                <w:rFonts w:ascii="仿宋_GB2312" w:eastAsia="仿宋_GB2312" w:hint="eastAsia"/>
                <w:color w:val="000000"/>
                <w:sz w:val="22"/>
                <w:szCs w:val="22"/>
              </w:rPr>
              <w:t>馆报纸</w:t>
            </w:r>
            <w:proofErr w:type="gramEnd"/>
            <w:r w:rsidRPr="004F2454">
              <w:rPr>
                <w:rFonts w:ascii="仿宋_GB2312" w:eastAsia="仿宋_GB2312" w:hint="eastAsia"/>
                <w:color w:val="000000"/>
                <w:sz w:val="22"/>
                <w:szCs w:val="22"/>
              </w:rPr>
              <w:t>分类、记到、上架，学年度过刊上架等工作无差错。</w:t>
            </w:r>
          </w:p>
        </w:tc>
        <w:tc>
          <w:tcPr>
            <w:tcW w:w="567" w:type="dxa"/>
            <w:tcBorders>
              <w:top w:val="nil"/>
              <w:left w:val="nil"/>
              <w:bottom w:val="single" w:sz="4" w:space="0" w:color="auto"/>
              <w:right w:val="single" w:sz="4" w:space="0" w:color="auto"/>
            </w:tcBorders>
            <w:shd w:val="clear" w:color="auto" w:fill="auto"/>
            <w:noWrap/>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15</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1"/>
                <w:szCs w:val="21"/>
              </w:rPr>
            </w:pPr>
            <w:r w:rsidRPr="004F2454">
              <w:rPr>
                <w:rFonts w:ascii="仿宋_GB2312" w:eastAsia="仿宋_GB2312" w:hint="eastAsia"/>
                <w:color w:val="000000"/>
                <w:spacing w:val="-16"/>
                <w:sz w:val="21"/>
                <w:szCs w:val="21"/>
              </w:rPr>
              <w:t>1.及时无差错，计15分</w:t>
            </w:r>
            <w:r w:rsidRPr="004F2454">
              <w:rPr>
                <w:rFonts w:ascii="仿宋_GB2312" w:eastAsia="仿宋_GB2312" w:hint="eastAsia"/>
                <w:color w:val="000000"/>
                <w:spacing w:val="-16"/>
                <w:sz w:val="21"/>
                <w:szCs w:val="21"/>
              </w:rPr>
              <w:br/>
              <w:t>2.不及时或出差错≤2次，计10分</w:t>
            </w:r>
            <w:r w:rsidRPr="004F2454">
              <w:rPr>
                <w:rFonts w:ascii="仿宋_GB2312" w:eastAsia="仿宋_GB2312" w:hint="eastAsia"/>
                <w:color w:val="000000"/>
                <w:spacing w:val="-16"/>
                <w:sz w:val="21"/>
                <w:szCs w:val="21"/>
              </w:rPr>
              <w:br/>
              <w:t>3.出现差错3次，计8分</w:t>
            </w:r>
            <w:r w:rsidRPr="004F2454">
              <w:rPr>
                <w:rFonts w:ascii="仿宋_GB2312" w:eastAsia="仿宋_GB2312" w:hint="eastAsia"/>
                <w:color w:val="000000"/>
                <w:spacing w:val="-16"/>
                <w:sz w:val="21"/>
                <w:szCs w:val="21"/>
              </w:rPr>
              <w:br/>
              <w:t>4.出现差错≥4次，计5分</w:t>
            </w:r>
          </w:p>
        </w:tc>
      </w:tr>
      <w:tr w:rsidR="00DB2481" w:rsidRPr="004F2454" w:rsidTr="001A5CB2">
        <w:trPr>
          <w:trHeight w:val="1531"/>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日常做好书库及中厅散落图书的收集及环境秩序维护。每天未上架图书不超过30册，</w:t>
            </w:r>
            <w:proofErr w:type="gramStart"/>
            <w:r w:rsidRPr="004F2454">
              <w:rPr>
                <w:rFonts w:ascii="仿宋_GB2312" w:eastAsia="仿宋_GB2312" w:hint="eastAsia"/>
                <w:color w:val="000000"/>
                <w:sz w:val="22"/>
                <w:szCs w:val="22"/>
              </w:rPr>
              <w:t>错架率</w:t>
            </w:r>
            <w:proofErr w:type="gramEnd"/>
            <w:r w:rsidRPr="004F2454">
              <w:rPr>
                <w:rFonts w:ascii="仿宋_GB2312" w:eastAsia="仿宋_GB2312" w:hint="eastAsia"/>
                <w:color w:val="000000"/>
                <w:sz w:val="22"/>
                <w:szCs w:val="22"/>
              </w:rPr>
              <w:t>≤1%；</w:t>
            </w:r>
            <w:proofErr w:type="gramStart"/>
            <w:r w:rsidRPr="004F2454">
              <w:rPr>
                <w:rFonts w:ascii="仿宋_GB2312" w:eastAsia="仿宋_GB2312" w:hint="eastAsia"/>
                <w:color w:val="000000"/>
                <w:sz w:val="22"/>
                <w:szCs w:val="22"/>
              </w:rPr>
              <w:t>下架过报</w:t>
            </w:r>
            <w:proofErr w:type="gramEnd"/>
            <w:r w:rsidRPr="004F2454">
              <w:rPr>
                <w:rFonts w:ascii="仿宋_GB2312" w:eastAsia="仿宋_GB2312" w:hint="eastAsia"/>
                <w:color w:val="000000"/>
                <w:sz w:val="22"/>
                <w:szCs w:val="22"/>
              </w:rPr>
              <w:t>及时分类、排版、打包、</w:t>
            </w:r>
            <w:proofErr w:type="gramStart"/>
            <w:r w:rsidRPr="004F2454">
              <w:rPr>
                <w:rFonts w:ascii="仿宋_GB2312" w:eastAsia="仿宋_GB2312" w:hint="eastAsia"/>
                <w:color w:val="000000"/>
                <w:sz w:val="22"/>
                <w:szCs w:val="22"/>
              </w:rPr>
              <w:t>过刊分类</w:t>
            </w:r>
            <w:proofErr w:type="gramEnd"/>
            <w:r w:rsidRPr="004F2454">
              <w:rPr>
                <w:rFonts w:ascii="仿宋_GB2312" w:eastAsia="仿宋_GB2312" w:hint="eastAsia"/>
                <w:color w:val="000000"/>
                <w:sz w:val="22"/>
                <w:szCs w:val="22"/>
              </w:rPr>
              <w:t>、上架，无差错。</w:t>
            </w:r>
          </w:p>
        </w:tc>
        <w:tc>
          <w:tcPr>
            <w:tcW w:w="567" w:type="dxa"/>
            <w:tcBorders>
              <w:top w:val="nil"/>
              <w:left w:val="nil"/>
              <w:bottom w:val="single" w:sz="4" w:space="0" w:color="auto"/>
              <w:right w:val="single" w:sz="4" w:space="0" w:color="auto"/>
            </w:tcBorders>
            <w:shd w:val="clear" w:color="auto" w:fill="auto"/>
            <w:noWrap/>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15</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1"/>
                <w:szCs w:val="21"/>
              </w:rPr>
            </w:pPr>
            <w:r w:rsidRPr="004F2454">
              <w:rPr>
                <w:rFonts w:ascii="仿宋_GB2312" w:eastAsia="仿宋_GB2312" w:hint="eastAsia"/>
                <w:color w:val="000000"/>
                <w:spacing w:val="-16"/>
                <w:sz w:val="21"/>
                <w:szCs w:val="21"/>
              </w:rPr>
              <w:t>1.</w:t>
            </w:r>
            <w:proofErr w:type="gramStart"/>
            <w:r w:rsidRPr="004F2454">
              <w:rPr>
                <w:rFonts w:ascii="仿宋_GB2312" w:eastAsia="仿宋_GB2312" w:hint="eastAsia"/>
                <w:color w:val="000000"/>
                <w:spacing w:val="-16"/>
                <w:sz w:val="21"/>
                <w:szCs w:val="21"/>
              </w:rPr>
              <w:t>错架率</w:t>
            </w:r>
            <w:proofErr w:type="gramEnd"/>
            <w:r w:rsidRPr="004F2454">
              <w:rPr>
                <w:rFonts w:ascii="仿宋_GB2312" w:eastAsia="仿宋_GB2312" w:hint="eastAsia"/>
                <w:color w:val="000000"/>
                <w:spacing w:val="-16"/>
                <w:sz w:val="21"/>
                <w:szCs w:val="21"/>
              </w:rPr>
              <w:t>≤1%，计15分</w:t>
            </w:r>
            <w:r w:rsidRPr="004F2454">
              <w:rPr>
                <w:rFonts w:ascii="仿宋_GB2312" w:eastAsia="仿宋_GB2312" w:hint="eastAsia"/>
                <w:color w:val="000000"/>
                <w:spacing w:val="-16"/>
                <w:sz w:val="21"/>
                <w:szCs w:val="21"/>
              </w:rPr>
              <w:br/>
              <w:t>2.1%＜</w:t>
            </w:r>
            <w:proofErr w:type="gramStart"/>
            <w:r w:rsidRPr="004F2454">
              <w:rPr>
                <w:rFonts w:ascii="仿宋_GB2312" w:eastAsia="仿宋_GB2312" w:hint="eastAsia"/>
                <w:color w:val="000000"/>
                <w:spacing w:val="-16"/>
                <w:sz w:val="21"/>
                <w:szCs w:val="21"/>
              </w:rPr>
              <w:t>错架率</w:t>
            </w:r>
            <w:proofErr w:type="gramEnd"/>
            <w:r w:rsidRPr="004F2454">
              <w:rPr>
                <w:rFonts w:ascii="仿宋_GB2312" w:eastAsia="仿宋_GB2312" w:hint="eastAsia"/>
                <w:color w:val="000000"/>
                <w:spacing w:val="-16"/>
                <w:sz w:val="21"/>
                <w:szCs w:val="21"/>
              </w:rPr>
              <w:t>≤2%，计10分</w:t>
            </w:r>
            <w:r w:rsidRPr="004F2454">
              <w:rPr>
                <w:rFonts w:ascii="仿宋_GB2312" w:eastAsia="仿宋_GB2312" w:hint="eastAsia"/>
                <w:color w:val="000000"/>
                <w:spacing w:val="-16"/>
                <w:sz w:val="21"/>
                <w:szCs w:val="21"/>
              </w:rPr>
              <w:br/>
              <w:t>3.2%＜</w:t>
            </w:r>
            <w:proofErr w:type="gramStart"/>
            <w:r w:rsidRPr="004F2454">
              <w:rPr>
                <w:rFonts w:ascii="仿宋_GB2312" w:eastAsia="仿宋_GB2312" w:hint="eastAsia"/>
                <w:color w:val="000000"/>
                <w:spacing w:val="-16"/>
                <w:sz w:val="21"/>
                <w:szCs w:val="21"/>
              </w:rPr>
              <w:t>错架率</w:t>
            </w:r>
            <w:proofErr w:type="gramEnd"/>
            <w:r w:rsidRPr="004F2454">
              <w:rPr>
                <w:rFonts w:ascii="仿宋_GB2312" w:eastAsia="仿宋_GB2312" w:hint="eastAsia"/>
                <w:color w:val="000000"/>
                <w:spacing w:val="-16"/>
                <w:sz w:val="21"/>
                <w:szCs w:val="21"/>
              </w:rPr>
              <w:t>≤3%，计18分，计分</w:t>
            </w:r>
            <w:r w:rsidRPr="004F2454">
              <w:rPr>
                <w:rFonts w:ascii="仿宋_GB2312" w:eastAsia="仿宋_GB2312" w:hint="eastAsia"/>
                <w:color w:val="000000"/>
                <w:spacing w:val="-16"/>
                <w:sz w:val="21"/>
                <w:szCs w:val="21"/>
              </w:rPr>
              <w:br/>
              <w:t>4.出现差错≥5%，计5分</w:t>
            </w:r>
          </w:p>
        </w:tc>
      </w:tr>
      <w:tr w:rsidR="00DB2481" w:rsidRPr="004F2454" w:rsidTr="001A5CB2">
        <w:trPr>
          <w:trHeight w:val="1814"/>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每天巡查书库和阅览区不少于4遍，解答读者咨询，纠正读者不良阅览行为；</w:t>
            </w:r>
            <w:proofErr w:type="gramStart"/>
            <w:r w:rsidRPr="004F2454">
              <w:rPr>
                <w:rFonts w:ascii="仿宋_GB2312" w:eastAsia="仿宋_GB2312" w:hint="eastAsia"/>
                <w:color w:val="000000"/>
                <w:sz w:val="22"/>
                <w:szCs w:val="22"/>
              </w:rPr>
              <w:t>完成学</w:t>
            </w:r>
            <w:proofErr w:type="gramEnd"/>
            <w:r w:rsidRPr="004F2454">
              <w:rPr>
                <w:rFonts w:ascii="仿宋_GB2312" w:eastAsia="仿宋_GB2312" w:hint="eastAsia"/>
                <w:color w:val="000000"/>
                <w:sz w:val="22"/>
                <w:szCs w:val="22"/>
              </w:rPr>
              <w:t>年度整理报纸；随时巡视整架，及时修补破损期刊，使期刊整齐有序；</w:t>
            </w:r>
            <w:proofErr w:type="gramStart"/>
            <w:r w:rsidRPr="004F2454">
              <w:rPr>
                <w:rFonts w:ascii="仿宋_GB2312" w:eastAsia="仿宋_GB2312" w:hint="eastAsia"/>
                <w:color w:val="000000"/>
                <w:sz w:val="22"/>
                <w:szCs w:val="22"/>
              </w:rPr>
              <w:t>对送装完毕</w:t>
            </w:r>
            <w:proofErr w:type="gramEnd"/>
            <w:r w:rsidRPr="004F2454">
              <w:rPr>
                <w:rFonts w:ascii="仿宋_GB2312" w:eastAsia="仿宋_GB2312" w:hint="eastAsia"/>
                <w:color w:val="000000"/>
                <w:sz w:val="22"/>
                <w:szCs w:val="22"/>
              </w:rPr>
              <w:t>的报纸合定本验收、登记。</w:t>
            </w:r>
          </w:p>
        </w:tc>
        <w:tc>
          <w:tcPr>
            <w:tcW w:w="567" w:type="dxa"/>
            <w:tcBorders>
              <w:top w:val="nil"/>
              <w:left w:val="nil"/>
              <w:bottom w:val="single" w:sz="4" w:space="0" w:color="auto"/>
              <w:right w:val="single" w:sz="4" w:space="0" w:color="auto"/>
            </w:tcBorders>
            <w:shd w:val="clear" w:color="auto" w:fill="auto"/>
            <w:noWrap/>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1"/>
                <w:szCs w:val="21"/>
              </w:rPr>
            </w:pPr>
            <w:r w:rsidRPr="004F2454">
              <w:rPr>
                <w:rFonts w:ascii="仿宋_GB2312" w:eastAsia="仿宋_GB2312" w:hint="eastAsia"/>
                <w:color w:val="000000"/>
                <w:spacing w:val="-16"/>
                <w:sz w:val="21"/>
                <w:szCs w:val="21"/>
              </w:rPr>
              <w:t>1.及时无差错，计10分</w:t>
            </w:r>
            <w:r w:rsidRPr="004F2454">
              <w:rPr>
                <w:rFonts w:ascii="仿宋_GB2312" w:eastAsia="仿宋_GB2312" w:hint="eastAsia"/>
                <w:color w:val="000000"/>
                <w:spacing w:val="-16"/>
                <w:sz w:val="21"/>
                <w:szCs w:val="21"/>
              </w:rPr>
              <w:br/>
              <w:t>2.不及时或出差错≤2次，计8分</w:t>
            </w:r>
            <w:r w:rsidRPr="004F2454">
              <w:rPr>
                <w:rFonts w:ascii="仿宋_GB2312" w:eastAsia="仿宋_GB2312" w:hint="eastAsia"/>
                <w:color w:val="000000"/>
                <w:spacing w:val="-16"/>
                <w:sz w:val="21"/>
                <w:szCs w:val="21"/>
              </w:rPr>
              <w:br/>
              <w:t>3.出现差错3次，计6分</w:t>
            </w:r>
            <w:r w:rsidRPr="004F2454">
              <w:rPr>
                <w:rFonts w:ascii="仿宋_GB2312" w:eastAsia="仿宋_GB2312" w:hint="eastAsia"/>
                <w:color w:val="000000"/>
                <w:spacing w:val="-16"/>
                <w:sz w:val="21"/>
                <w:szCs w:val="21"/>
              </w:rPr>
              <w:br/>
              <w:t>4.出现差错≥4次，计3分</w:t>
            </w:r>
          </w:p>
        </w:tc>
      </w:tr>
      <w:tr w:rsidR="00DB2481" w:rsidRPr="004F2454" w:rsidTr="001A5CB2">
        <w:trPr>
          <w:trHeight w:val="907"/>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每月做好读者的统计分析工作，研究读者的需求，并反馈给采购馆员，读者无投诉。</w:t>
            </w:r>
          </w:p>
        </w:tc>
        <w:tc>
          <w:tcPr>
            <w:tcW w:w="567" w:type="dxa"/>
            <w:tcBorders>
              <w:top w:val="nil"/>
              <w:left w:val="nil"/>
              <w:bottom w:val="single" w:sz="4" w:space="0" w:color="auto"/>
              <w:right w:val="single" w:sz="4" w:space="0" w:color="auto"/>
            </w:tcBorders>
            <w:shd w:val="clear" w:color="auto" w:fill="auto"/>
            <w:noWrap/>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rPr>
                <w:rFonts w:ascii="仿宋_GB2312" w:eastAsia="仿宋_GB2312"/>
                <w:color w:val="000000"/>
                <w:spacing w:val="-16"/>
                <w:sz w:val="21"/>
                <w:szCs w:val="21"/>
              </w:rPr>
            </w:pPr>
            <w:r w:rsidRPr="004F2454">
              <w:rPr>
                <w:rFonts w:ascii="仿宋_GB2312" w:eastAsia="仿宋_GB2312" w:hint="eastAsia"/>
                <w:color w:val="000000"/>
                <w:spacing w:val="-16"/>
                <w:sz w:val="21"/>
                <w:szCs w:val="21"/>
              </w:rPr>
              <w:t>1.无投诉，计10分</w:t>
            </w:r>
            <w:r w:rsidRPr="004F2454">
              <w:rPr>
                <w:rFonts w:ascii="仿宋_GB2312" w:eastAsia="仿宋_GB2312" w:hint="eastAsia"/>
                <w:color w:val="000000"/>
                <w:spacing w:val="-16"/>
                <w:sz w:val="21"/>
                <w:szCs w:val="21"/>
              </w:rPr>
              <w:br/>
              <w:t>2.投诉次数≤2次，计8分</w:t>
            </w:r>
            <w:r w:rsidRPr="004F2454">
              <w:rPr>
                <w:rFonts w:ascii="仿宋_GB2312" w:eastAsia="仿宋_GB2312" w:hint="eastAsia"/>
                <w:color w:val="000000"/>
                <w:spacing w:val="-16"/>
                <w:sz w:val="21"/>
                <w:szCs w:val="21"/>
              </w:rPr>
              <w:br/>
              <w:t>3.投诉次数3次，计6分</w:t>
            </w:r>
            <w:r w:rsidRPr="004F2454">
              <w:rPr>
                <w:rFonts w:ascii="仿宋_GB2312" w:eastAsia="仿宋_GB2312" w:hint="eastAsia"/>
                <w:color w:val="000000"/>
                <w:spacing w:val="-16"/>
                <w:sz w:val="21"/>
                <w:szCs w:val="21"/>
              </w:rPr>
              <w:br/>
              <w:t>4.投诉次数≥4次，计4分</w:t>
            </w:r>
          </w:p>
        </w:tc>
      </w:tr>
      <w:tr w:rsidR="00DB2481" w:rsidRPr="004F2454" w:rsidTr="00D91884">
        <w:trPr>
          <w:trHeight w:val="599"/>
        </w:trPr>
        <w:tc>
          <w:tcPr>
            <w:tcW w:w="1107" w:type="dxa"/>
            <w:vMerge/>
            <w:tcBorders>
              <w:top w:val="nil"/>
              <w:left w:val="single" w:sz="4" w:space="0" w:color="auto"/>
              <w:bottom w:val="single" w:sz="4" w:space="0" w:color="auto"/>
              <w:right w:val="single" w:sz="4" w:space="0" w:color="auto"/>
            </w:tcBorders>
            <w:vAlign w:val="center"/>
            <w:hideMark/>
          </w:tcPr>
          <w:p w:rsidR="004F2454" w:rsidRPr="004F2454" w:rsidRDefault="004F2454" w:rsidP="004F2454">
            <w:pPr>
              <w:rPr>
                <w:rFonts w:ascii="仿宋_GB2312" w:eastAsia="仿宋_GB2312"/>
                <w:b/>
                <w:bCs/>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D91884" w:rsidRDefault="00D91884" w:rsidP="00D91884">
            <w:pPr>
              <w:spacing w:line="240" w:lineRule="exact"/>
              <w:jc w:val="center"/>
              <w:rPr>
                <w:rFonts w:ascii="仿宋_GB2312" w:eastAsia="仿宋_GB2312"/>
                <w:b/>
                <w:bCs/>
                <w:color w:val="000000"/>
                <w:sz w:val="22"/>
                <w:szCs w:val="22"/>
              </w:rPr>
            </w:pPr>
            <w:r>
              <w:rPr>
                <w:rFonts w:ascii="仿宋_GB2312" w:eastAsia="仿宋_GB2312" w:hint="eastAsia"/>
                <w:b/>
                <w:bCs/>
                <w:color w:val="000000"/>
                <w:sz w:val="22"/>
                <w:szCs w:val="22"/>
              </w:rPr>
              <w:t>流通部</w:t>
            </w:r>
          </w:p>
          <w:p w:rsidR="004F2454" w:rsidRPr="004F2454" w:rsidRDefault="004F2454" w:rsidP="00D91884">
            <w:pPr>
              <w:spacing w:line="240" w:lineRule="exact"/>
              <w:jc w:val="center"/>
              <w:rPr>
                <w:rFonts w:ascii="仿宋_GB2312" w:eastAsia="仿宋_GB2312"/>
                <w:b/>
                <w:bCs/>
                <w:color w:val="000000"/>
                <w:sz w:val="22"/>
                <w:szCs w:val="22"/>
              </w:rPr>
            </w:pPr>
            <w:r w:rsidRPr="004F2454">
              <w:rPr>
                <w:rFonts w:ascii="仿宋_GB2312" w:eastAsia="仿宋_GB2312" w:hint="eastAsia"/>
                <w:b/>
                <w:bCs/>
                <w:color w:val="000000"/>
                <w:sz w:val="22"/>
                <w:szCs w:val="22"/>
              </w:rPr>
              <w:t>附加分</w:t>
            </w:r>
          </w:p>
        </w:tc>
        <w:tc>
          <w:tcPr>
            <w:tcW w:w="3543"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31006B">
            <w:pPr>
              <w:spacing w:line="320" w:lineRule="exact"/>
              <w:rPr>
                <w:rFonts w:ascii="仿宋_GB2312" w:eastAsia="仿宋_GB2312"/>
                <w:color w:val="000000"/>
                <w:sz w:val="22"/>
                <w:szCs w:val="22"/>
              </w:rPr>
            </w:pPr>
            <w:r w:rsidRPr="004F2454">
              <w:rPr>
                <w:rFonts w:ascii="仿宋_GB2312" w:eastAsia="仿宋_GB2312" w:hint="eastAsia"/>
                <w:color w:val="000000"/>
                <w:sz w:val="22"/>
                <w:szCs w:val="22"/>
              </w:rPr>
              <w:t>在工作中善于探索和总结经验，经常有所创新并被采纳使用。</w:t>
            </w:r>
          </w:p>
        </w:tc>
        <w:tc>
          <w:tcPr>
            <w:tcW w:w="567" w:type="dxa"/>
            <w:tcBorders>
              <w:top w:val="nil"/>
              <w:left w:val="nil"/>
              <w:bottom w:val="single" w:sz="4" w:space="0" w:color="auto"/>
              <w:right w:val="single" w:sz="4" w:space="0" w:color="auto"/>
            </w:tcBorders>
            <w:shd w:val="clear" w:color="auto" w:fill="auto"/>
            <w:noWrap/>
            <w:vAlign w:val="center"/>
            <w:hideMark/>
          </w:tcPr>
          <w:p w:rsidR="004F2454" w:rsidRPr="004F2454" w:rsidRDefault="004F2454" w:rsidP="004F2454">
            <w:pPr>
              <w:jc w:val="center"/>
              <w:rPr>
                <w:rFonts w:ascii="仿宋_GB2312" w:eastAsia="仿宋_GB2312"/>
                <w:color w:val="000000"/>
                <w:sz w:val="22"/>
                <w:szCs w:val="22"/>
              </w:rPr>
            </w:pPr>
            <w:r w:rsidRPr="004F2454">
              <w:rPr>
                <w:rFonts w:ascii="仿宋_GB2312" w:eastAsia="仿宋_GB2312" w:hint="eastAsia"/>
                <w:color w:val="000000"/>
                <w:sz w:val="22"/>
                <w:szCs w:val="22"/>
              </w:rPr>
              <w:t>5</w:t>
            </w:r>
          </w:p>
        </w:tc>
        <w:tc>
          <w:tcPr>
            <w:tcW w:w="2835" w:type="dxa"/>
            <w:tcBorders>
              <w:top w:val="nil"/>
              <w:left w:val="nil"/>
              <w:bottom w:val="single" w:sz="4" w:space="0" w:color="auto"/>
              <w:right w:val="single" w:sz="4" w:space="0" w:color="auto"/>
            </w:tcBorders>
            <w:shd w:val="clear" w:color="auto" w:fill="auto"/>
            <w:vAlign w:val="center"/>
            <w:hideMark/>
          </w:tcPr>
          <w:p w:rsidR="004F2454" w:rsidRPr="004F2454" w:rsidRDefault="004F2454" w:rsidP="00214E2C">
            <w:pPr>
              <w:spacing w:line="240" w:lineRule="exact"/>
              <w:jc w:val="center"/>
              <w:rPr>
                <w:rFonts w:ascii="仿宋_GB2312" w:eastAsia="仿宋_GB2312"/>
                <w:color w:val="000000"/>
                <w:spacing w:val="-16"/>
                <w:sz w:val="21"/>
                <w:szCs w:val="21"/>
              </w:rPr>
            </w:pPr>
            <w:r w:rsidRPr="004F2454">
              <w:rPr>
                <w:rFonts w:ascii="仿宋_GB2312" w:eastAsia="仿宋_GB2312" w:hint="eastAsia"/>
                <w:color w:val="000000"/>
                <w:spacing w:val="-16"/>
                <w:sz w:val="21"/>
                <w:szCs w:val="21"/>
              </w:rPr>
              <w:t>每有一项加1分，总分不超过5分</w:t>
            </w:r>
          </w:p>
        </w:tc>
      </w:tr>
      <w:tr w:rsidR="001A5CB2" w:rsidRPr="00DB2481" w:rsidTr="001A5CB2">
        <w:trPr>
          <w:trHeight w:val="907"/>
        </w:trPr>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DB2481" w:rsidRDefault="00DB2481" w:rsidP="001960E0">
            <w:pPr>
              <w:spacing w:line="360" w:lineRule="exact"/>
              <w:rPr>
                <w:rFonts w:ascii="仿宋_GB2312" w:eastAsia="仿宋_GB2312"/>
                <w:b/>
                <w:bCs/>
                <w:color w:val="000000"/>
                <w:sz w:val="22"/>
                <w:szCs w:val="22"/>
              </w:rPr>
            </w:pPr>
            <w:r w:rsidRPr="00DB2481">
              <w:rPr>
                <w:rFonts w:ascii="仿宋_GB2312" w:eastAsia="仿宋_GB2312" w:hint="eastAsia"/>
                <w:b/>
                <w:bCs/>
                <w:color w:val="000000"/>
                <w:sz w:val="22"/>
                <w:szCs w:val="22"/>
              </w:rPr>
              <w:t>业绩指标</w:t>
            </w:r>
            <w:r w:rsidRPr="00DB2481">
              <w:rPr>
                <w:rFonts w:ascii="仿宋_GB2312" w:eastAsia="仿宋_GB2312" w:hint="eastAsia"/>
                <w:b/>
                <w:bCs/>
                <w:color w:val="000000"/>
                <w:sz w:val="22"/>
                <w:szCs w:val="22"/>
              </w:rPr>
              <w:br/>
              <w:t>（70分）</w:t>
            </w:r>
          </w:p>
          <w:p w:rsidR="001A5CB2" w:rsidRDefault="001A5CB2"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960E0" w:rsidRDefault="001960E0" w:rsidP="001A5CB2">
            <w:pPr>
              <w:spacing w:line="360" w:lineRule="exact"/>
              <w:jc w:val="center"/>
              <w:rPr>
                <w:rFonts w:ascii="仿宋_GB2312" w:eastAsia="仿宋_GB2312"/>
                <w:b/>
                <w:bCs/>
                <w:color w:val="000000"/>
                <w:sz w:val="22"/>
                <w:szCs w:val="22"/>
              </w:rPr>
            </w:pPr>
          </w:p>
          <w:p w:rsidR="001A5CB2" w:rsidRPr="001960E0" w:rsidRDefault="001A5CB2" w:rsidP="001960E0">
            <w:pPr>
              <w:spacing w:line="360" w:lineRule="exact"/>
              <w:rPr>
                <w:rFonts w:ascii="仿宋_GB2312" w:eastAsia="仿宋_GB2312"/>
                <w:b/>
                <w:bCs/>
                <w:color w:val="000000"/>
                <w:sz w:val="22"/>
                <w:szCs w:val="22"/>
              </w:rPr>
            </w:pPr>
          </w:p>
          <w:p w:rsidR="001A5CB2" w:rsidRPr="00DB2481" w:rsidRDefault="001A5CB2" w:rsidP="001A5CB2">
            <w:pPr>
              <w:spacing w:line="360" w:lineRule="exact"/>
              <w:jc w:val="center"/>
              <w:rPr>
                <w:rFonts w:ascii="仿宋_GB2312" w:eastAsia="仿宋_GB2312"/>
                <w:b/>
                <w:bCs/>
                <w:color w:val="000000"/>
                <w:sz w:val="22"/>
                <w:szCs w:val="22"/>
              </w:rPr>
            </w:pPr>
            <w:r w:rsidRPr="00DB2481">
              <w:rPr>
                <w:rFonts w:ascii="仿宋_GB2312" w:eastAsia="仿宋_GB2312" w:hint="eastAsia"/>
                <w:b/>
                <w:bCs/>
                <w:color w:val="000000"/>
                <w:sz w:val="22"/>
                <w:szCs w:val="22"/>
              </w:rPr>
              <w:t>业绩指标</w:t>
            </w:r>
            <w:r w:rsidRPr="00DB2481">
              <w:rPr>
                <w:rFonts w:ascii="仿宋_GB2312" w:eastAsia="仿宋_GB2312" w:hint="eastAsia"/>
                <w:b/>
                <w:bCs/>
                <w:color w:val="000000"/>
                <w:sz w:val="22"/>
                <w:szCs w:val="22"/>
              </w:rPr>
              <w:br/>
              <w:t>（70分）</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91884" w:rsidRDefault="00D91884" w:rsidP="001A5CB2">
            <w:pPr>
              <w:spacing w:line="360" w:lineRule="exact"/>
              <w:jc w:val="center"/>
              <w:rPr>
                <w:rFonts w:ascii="仿宋_GB2312" w:eastAsia="仿宋_GB2312"/>
                <w:b/>
                <w:bCs/>
                <w:color w:val="000000"/>
                <w:sz w:val="22"/>
                <w:szCs w:val="22"/>
              </w:rPr>
            </w:pPr>
            <w:r>
              <w:rPr>
                <w:rFonts w:ascii="仿宋_GB2312" w:eastAsia="仿宋_GB2312"/>
                <w:b/>
                <w:bCs/>
                <w:color w:val="000000"/>
                <w:sz w:val="22"/>
                <w:szCs w:val="22"/>
              </w:rPr>
              <w:t>网络部</w:t>
            </w:r>
          </w:p>
          <w:p w:rsidR="001A5CB2" w:rsidRDefault="00DB2481" w:rsidP="001A5CB2">
            <w:pPr>
              <w:spacing w:line="360" w:lineRule="exact"/>
              <w:jc w:val="center"/>
              <w:rPr>
                <w:rFonts w:ascii="仿宋_GB2312" w:eastAsia="仿宋_GB2312"/>
                <w:b/>
                <w:bCs/>
                <w:color w:val="000000"/>
                <w:sz w:val="22"/>
                <w:szCs w:val="22"/>
              </w:rPr>
            </w:pPr>
            <w:r w:rsidRPr="00DB2481">
              <w:rPr>
                <w:rFonts w:ascii="仿宋_GB2312" w:eastAsia="仿宋_GB2312" w:hint="eastAsia"/>
                <w:b/>
                <w:bCs/>
                <w:color w:val="000000"/>
                <w:sz w:val="22"/>
                <w:szCs w:val="22"/>
              </w:rPr>
              <w:t>中心</w:t>
            </w:r>
          </w:p>
          <w:p w:rsidR="00DB2481" w:rsidRPr="00DB2481" w:rsidRDefault="00DB2481" w:rsidP="001A5CB2">
            <w:pPr>
              <w:spacing w:line="360" w:lineRule="exact"/>
              <w:jc w:val="center"/>
              <w:rPr>
                <w:rFonts w:ascii="仿宋_GB2312" w:eastAsia="仿宋_GB2312"/>
                <w:b/>
                <w:bCs/>
                <w:color w:val="000000"/>
                <w:sz w:val="22"/>
                <w:szCs w:val="22"/>
              </w:rPr>
            </w:pPr>
            <w:r w:rsidRPr="00DB2481">
              <w:rPr>
                <w:rFonts w:ascii="仿宋_GB2312" w:eastAsia="仿宋_GB2312" w:hint="eastAsia"/>
                <w:b/>
                <w:bCs/>
                <w:color w:val="000000"/>
                <w:sz w:val="22"/>
                <w:szCs w:val="22"/>
              </w:rPr>
              <w:t>机房岗</w:t>
            </w:r>
            <w:r w:rsidRPr="00DB2481">
              <w:rPr>
                <w:rFonts w:ascii="仿宋_GB2312" w:eastAsia="仿宋_GB2312" w:hint="eastAsia"/>
                <w:b/>
                <w:bCs/>
                <w:color w:val="000000"/>
                <w:sz w:val="22"/>
                <w:szCs w:val="22"/>
              </w:rPr>
              <w:br/>
              <w:t>（70分）</w:t>
            </w: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及时做好中心机房服务器设备管理与维护。</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1.及时无差错，计15分</w:t>
            </w:r>
            <w:r w:rsidRPr="00DB2481">
              <w:rPr>
                <w:rFonts w:ascii="仿宋_GB2312" w:eastAsia="仿宋_GB2312" w:hint="eastAsia"/>
                <w:color w:val="000000"/>
                <w:spacing w:val="-16"/>
                <w:sz w:val="22"/>
                <w:szCs w:val="22"/>
              </w:rPr>
              <w:br/>
              <w:t>2.不及时或出差错≤2次，计10分</w:t>
            </w:r>
            <w:r w:rsidRPr="00DB2481">
              <w:rPr>
                <w:rFonts w:ascii="仿宋_GB2312" w:eastAsia="仿宋_GB2312" w:hint="eastAsia"/>
                <w:color w:val="000000"/>
                <w:spacing w:val="-16"/>
                <w:sz w:val="22"/>
                <w:szCs w:val="22"/>
              </w:rPr>
              <w:br/>
              <w:t>3.出现差错3次，计8分</w:t>
            </w:r>
            <w:r w:rsidRPr="00DB2481">
              <w:rPr>
                <w:rFonts w:ascii="仿宋_GB2312" w:eastAsia="仿宋_GB2312" w:hint="eastAsia"/>
                <w:color w:val="000000"/>
                <w:spacing w:val="-16"/>
                <w:sz w:val="22"/>
                <w:szCs w:val="22"/>
              </w:rPr>
              <w:br/>
              <w:t>4.出现差错≥4次，计5分</w:t>
            </w:r>
          </w:p>
        </w:tc>
      </w:tr>
      <w:tr w:rsidR="001A5CB2" w:rsidRPr="00DB2481" w:rsidTr="001A5CB2">
        <w:trPr>
          <w:trHeight w:val="907"/>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A5CB2">
            <w:pPr>
              <w:spacing w:line="360" w:lineRule="exact"/>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A5CB2">
            <w:pPr>
              <w:spacing w:line="360" w:lineRule="exact"/>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及时做好各</w:t>
            </w:r>
            <w:r w:rsidR="00D91884">
              <w:rPr>
                <w:rFonts w:ascii="仿宋_GB2312" w:eastAsia="仿宋_GB2312" w:hint="eastAsia"/>
                <w:color w:val="000000"/>
                <w:sz w:val="22"/>
                <w:szCs w:val="22"/>
              </w:rPr>
              <w:t>教学单位</w:t>
            </w:r>
            <w:r w:rsidRPr="00DB2481">
              <w:rPr>
                <w:rFonts w:ascii="仿宋_GB2312" w:eastAsia="仿宋_GB2312" w:hint="eastAsia"/>
                <w:color w:val="000000"/>
                <w:sz w:val="22"/>
                <w:szCs w:val="22"/>
              </w:rPr>
              <w:t>服务器托管在中心机房的管理与维护。</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A5CB2">
        <w:trPr>
          <w:trHeight w:val="907"/>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A5CB2">
            <w:pPr>
              <w:spacing w:line="360" w:lineRule="exact"/>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A5CB2">
            <w:pPr>
              <w:spacing w:line="360" w:lineRule="exact"/>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及时做好图书馆RFID相关设备管理与维护。</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A5CB2">
        <w:trPr>
          <w:trHeight w:val="907"/>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A5CB2">
            <w:pPr>
              <w:spacing w:line="360" w:lineRule="exact"/>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A5CB2">
            <w:pPr>
              <w:spacing w:line="360" w:lineRule="exact"/>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及时做好全院行政、</w:t>
            </w:r>
            <w:r w:rsidR="00D91884">
              <w:rPr>
                <w:rFonts w:ascii="仿宋_GB2312" w:eastAsia="仿宋_GB2312" w:hint="eastAsia"/>
                <w:color w:val="000000"/>
                <w:sz w:val="22"/>
                <w:szCs w:val="22"/>
              </w:rPr>
              <w:t>教学单位</w:t>
            </w:r>
            <w:r w:rsidRPr="00DB2481">
              <w:rPr>
                <w:rFonts w:ascii="仿宋_GB2312" w:eastAsia="仿宋_GB2312" w:hint="eastAsia"/>
                <w:color w:val="000000"/>
                <w:sz w:val="22"/>
                <w:szCs w:val="22"/>
              </w:rPr>
              <w:t>、教辅</w:t>
            </w:r>
            <w:r w:rsidR="00D91884">
              <w:rPr>
                <w:rFonts w:ascii="仿宋_GB2312" w:eastAsia="仿宋_GB2312" w:hint="eastAsia"/>
                <w:color w:val="000000"/>
                <w:sz w:val="22"/>
                <w:szCs w:val="22"/>
              </w:rPr>
              <w:t>部门</w:t>
            </w:r>
            <w:r w:rsidRPr="00DB2481">
              <w:rPr>
                <w:rFonts w:ascii="仿宋_GB2312" w:eastAsia="仿宋_GB2312" w:hint="eastAsia"/>
                <w:color w:val="000000"/>
                <w:sz w:val="22"/>
                <w:szCs w:val="22"/>
              </w:rPr>
              <w:t>以及精品网站的管理与维护。</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A5CB2">
        <w:trPr>
          <w:trHeight w:val="907"/>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A5CB2">
            <w:pPr>
              <w:spacing w:line="360" w:lineRule="exact"/>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A5CB2">
            <w:pPr>
              <w:spacing w:line="360" w:lineRule="exact"/>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w:t>
            </w:r>
            <w:proofErr w:type="gramStart"/>
            <w:r w:rsidRPr="00DB2481">
              <w:rPr>
                <w:rFonts w:ascii="仿宋_GB2312" w:eastAsia="仿宋_GB2312" w:hint="eastAsia"/>
                <w:color w:val="000000"/>
                <w:sz w:val="22"/>
                <w:szCs w:val="22"/>
              </w:rPr>
              <w:t>学院微信企业</w:t>
            </w:r>
            <w:proofErr w:type="gramEnd"/>
            <w:r w:rsidRPr="00DB2481">
              <w:rPr>
                <w:rFonts w:ascii="仿宋_GB2312" w:eastAsia="仿宋_GB2312" w:hint="eastAsia"/>
                <w:color w:val="000000"/>
                <w:sz w:val="22"/>
                <w:szCs w:val="22"/>
              </w:rPr>
              <w:t>号的管理以及一对一培训使用部门的培训。</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A5CB2">
        <w:trPr>
          <w:trHeight w:val="907"/>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A5CB2">
            <w:pPr>
              <w:spacing w:line="360" w:lineRule="exact"/>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A5CB2">
            <w:pPr>
              <w:spacing w:line="360" w:lineRule="exact"/>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及时做好数</w:t>
            </w:r>
            <w:r w:rsidR="00D91884">
              <w:rPr>
                <w:rFonts w:ascii="仿宋_GB2312" w:eastAsia="仿宋_GB2312" w:hint="eastAsia"/>
                <w:color w:val="000000"/>
                <w:sz w:val="22"/>
                <w:szCs w:val="22"/>
              </w:rPr>
              <w:t>字化校园各个系统的管理与维护、图书集群管理系统的管理与维护，协助采编部做</w:t>
            </w:r>
            <w:r w:rsidRPr="00DB2481">
              <w:rPr>
                <w:rFonts w:ascii="仿宋_GB2312" w:eastAsia="仿宋_GB2312" w:hint="eastAsia"/>
                <w:color w:val="000000"/>
                <w:sz w:val="22"/>
                <w:szCs w:val="22"/>
              </w:rPr>
              <w:t>数据处理。</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A5CB2">
        <w:trPr>
          <w:trHeight w:val="907"/>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A5CB2">
            <w:pPr>
              <w:spacing w:line="360" w:lineRule="exact"/>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A5CB2">
            <w:pPr>
              <w:spacing w:line="360" w:lineRule="exact"/>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及时做好学院教材预订系统的管理与维护、图书馆电子资源的管理与维护。</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A5CB2">
        <w:trPr>
          <w:trHeight w:val="850"/>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91884" w:rsidRDefault="00D91884" w:rsidP="001960E0">
            <w:pPr>
              <w:spacing w:line="360" w:lineRule="exact"/>
              <w:jc w:val="center"/>
              <w:rPr>
                <w:rFonts w:ascii="仿宋_GB2312" w:eastAsia="仿宋_GB2312"/>
                <w:b/>
                <w:bCs/>
                <w:color w:val="000000"/>
                <w:sz w:val="22"/>
                <w:szCs w:val="22"/>
              </w:rPr>
            </w:pPr>
            <w:r w:rsidRPr="00D91884">
              <w:rPr>
                <w:rFonts w:ascii="仿宋_GB2312" w:eastAsia="仿宋_GB2312" w:hint="eastAsia"/>
                <w:b/>
                <w:bCs/>
                <w:color w:val="000000"/>
                <w:sz w:val="22"/>
                <w:szCs w:val="22"/>
              </w:rPr>
              <w:t>网络部</w:t>
            </w:r>
          </w:p>
          <w:p w:rsidR="001A5CB2" w:rsidRDefault="00DB2481" w:rsidP="001960E0">
            <w:pPr>
              <w:spacing w:line="360" w:lineRule="exact"/>
              <w:jc w:val="center"/>
              <w:rPr>
                <w:rFonts w:ascii="仿宋_GB2312" w:eastAsia="仿宋_GB2312"/>
                <w:b/>
                <w:bCs/>
                <w:color w:val="000000"/>
                <w:sz w:val="22"/>
                <w:szCs w:val="22"/>
              </w:rPr>
            </w:pPr>
            <w:r w:rsidRPr="00DB2481">
              <w:rPr>
                <w:rFonts w:ascii="仿宋_GB2312" w:eastAsia="仿宋_GB2312" w:hint="eastAsia"/>
                <w:b/>
                <w:bCs/>
                <w:color w:val="000000"/>
                <w:sz w:val="22"/>
                <w:szCs w:val="22"/>
              </w:rPr>
              <w:t>系统</w:t>
            </w:r>
          </w:p>
          <w:p w:rsidR="00DB2481" w:rsidRPr="00DB2481" w:rsidRDefault="00DB2481" w:rsidP="001960E0">
            <w:pPr>
              <w:spacing w:line="360" w:lineRule="exact"/>
              <w:jc w:val="center"/>
              <w:rPr>
                <w:rFonts w:ascii="仿宋_GB2312" w:eastAsia="仿宋_GB2312"/>
                <w:b/>
                <w:bCs/>
                <w:color w:val="000000"/>
                <w:sz w:val="22"/>
                <w:szCs w:val="22"/>
              </w:rPr>
            </w:pPr>
            <w:r w:rsidRPr="00DB2481">
              <w:rPr>
                <w:rFonts w:ascii="仿宋_GB2312" w:eastAsia="仿宋_GB2312" w:hint="eastAsia"/>
                <w:b/>
                <w:bCs/>
                <w:color w:val="000000"/>
                <w:sz w:val="22"/>
                <w:szCs w:val="22"/>
              </w:rPr>
              <w:t>开发岗</w:t>
            </w:r>
            <w:r w:rsidRPr="00DB2481">
              <w:rPr>
                <w:rFonts w:ascii="仿宋_GB2312" w:eastAsia="仿宋_GB2312" w:hint="eastAsia"/>
                <w:b/>
                <w:bCs/>
                <w:color w:val="000000"/>
                <w:sz w:val="22"/>
                <w:szCs w:val="22"/>
              </w:rPr>
              <w:br/>
              <w:t>（70分）</w:t>
            </w: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及时做好维护</w:t>
            </w:r>
            <w:proofErr w:type="gramStart"/>
            <w:r w:rsidRPr="00DB2481">
              <w:rPr>
                <w:rFonts w:ascii="仿宋_GB2312" w:eastAsia="仿宋_GB2312" w:hint="eastAsia"/>
                <w:color w:val="000000"/>
                <w:sz w:val="22"/>
                <w:szCs w:val="22"/>
              </w:rPr>
              <w:t>学院微信企业</w:t>
            </w:r>
            <w:proofErr w:type="gramEnd"/>
            <w:r w:rsidRPr="00DB2481">
              <w:rPr>
                <w:rFonts w:ascii="仿宋_GB2312" w:eastAsia="仿宋_GB2312" w:hint="eastAsia"/>
                <w:color w:val="000000"/>
                <w:sz w:val="22"/>
                <w:szCs w:val="22"/>
              </w:rPr>
              <w:t>号，通讯录，期末考试提醒等的一些应用的功能开发。</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A5CB2">
        <w:trPr>
          <w:trHeight w:val="850"/>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及时做好维护教务系统的日常维护，保证教务系统正常运行，防止入侵等。</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A5CB2">
        <w:trPr>
          <w:trHeight w:val="850"/>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及时做好维护推进正方OA系统，备份，日常维护，流程设置等。</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A5CB2">
        <w:trPr>
          <w:trHeight w:val="850"/>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及时做好开发维护学院预报到系统，开发系统，维护系统数据。</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A5CB2">
        <w:trPr>
          <w:trHeight w:val="850"/>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及时做好负责学院迎新系统的正常运行，日常维护。</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A5CB2">
        <w:trPr>
          <w:trHeight w:val="850"/>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及时做好维护学院邮箱，通讯录的新增，修改，删除等的日常维护。</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A5CB2">
        <w:trPr>
          <w:trHeight w:val="850"/>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60" w:lineRule="exact"/>
              <w:rPr>
                <w:rFonts w:ascii="仿宋_GB2312" w:eastAsia="仿宋_GB2312"/>
                <w:color w:val="000000"/>
                <w:sz w:val="22"/>
                <w:szCs w:val="22"/>
              </w:rPr>
            </w:pPr>
            <w:r w:rsidRPr="00DB2481">
              <w:rPr>
                <w:rFonts w:ascii="仿宋_GB2312" w:eastAsia="仿宋_GB2312" w:hint="eastAsia"/>
                <w:color w:val="000000"/>
                <w:sz w:val="22"/>
                <w:szCs w:val="22"/>
              </w:rPr>
              <w:t>及时做好维护深信服VPN平台，维护VPN用户池，保证校外正方访问。</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A5CB2">
            <w:pPr>
              <w:spacing w:line="36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40" w:lineRule="exact"/>
              <w:rPr>
                <w:rFonts w:ascii="仿宋_GB2312" w:eastAsia="仿宋_GB2312"/>
                <w:color w:val="000000"/>
                <w:spacing w:val="-16"/>
                <w:sz w:val="22"/>
                <w:szCs w:val="22"/>
              </w:rPr>
            </w:pPr>
            <w:r w:rsidRPr="00DB2481">
              <w:rPr>
                <w:rFonts w:ascii="仿宋_GB2312" w:eastAsia="仿宋_GB2312" w:hint="eastAsia"/>
                <w:color w:val="000000"/>
                <w:spacing w:val="-16"/>
                <w:sz w:val="22"/>
                <w:szCs w:val="22"/>
              </w:rPr>
              <w:t>1.及时无差错，计10分</w:t>
            </w:r>
            <w:r w:rsidRPr="00DB2481">
              <w:rPr>
                <w:rFonts w:ascii="仿宋_GB2312" w:eastAsia="仿宋_GB2312" w:hint="eastAsia"/>
                <w:color w:val="000000"/>
                <w:spacing w:val="-16"/>
                <w:sz w:val="22"/>
                <w:szCs w:val="22"/>
              </w:rPr>
              <w:br/>
              <w:t>2.不及时或出差错≤2次，计8分</w:t>
            </w:r>
            <w:r w:rsidRPr="00DB2481">
              <w:rPr>
                <w:rFonts w:ascii="仿宋_GB2312" w:eastAsia="仿宋_GB2312" w:hint="eastAsia"/>
                <w:color w:val="000000"/>
                <w:spacing w:val="-16"/>
                <w:sz w:val="22"/>
                <w:szCs w:val="22"/>
              </w:rPr>
              <w:br/>
              <w:t>3.出现差错3次，计6分</w:t>
            </w:r>
            <w:r w:rsidRPr="00DB2481">
              <w:rPr>
                <w:rFonts w:ascii="仿宋_GB2312" w:eastAsia="仿宋_GB2312" w:hint="eastAsia"/>
                <w:color w:val="000000"/>
                <w:spacing w:val="-16"/>
                <w:sz w:val="22"/>
                <w:szCs w:val="22"/>
              </w:rPr>
              <w:br/>
              <w:t>4.出现差错≥4次，计4分</w:t>
            </w:r>
          </w:p>
        </w:tc>
      </w:tr>
      <w:tr w:rsidR="001A5CB2" w:rsidRPr="00DB2481" w:rsidTr="001960E0">
        <w:trPr>
          <w:trHeight w:val="1701"/>
        </w:trPr>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A5CB2" w:rsidRDefault="00DB2481" w:rsidP="001960E0">
            <w:pPr>
              <w:spacing w:line="360" w:lineRule="exact"/>
              <w:jc w:val="center"/>
              <w:rPr>
                <w:rFonts w:ascii="仿宋_GB2312" w:eastAsia="仿宋_GB2312"/>
                <w:b/>
                <w:bCs/>
                <w:color w:val="000000"/>
                <w:sz w:val="22"/>
                <w:szCs w:val="22"/>
              </w:rPr>
            </w:pPr>
            <w:r w:rsidRPr="00DB2481">
              <w:rPr>
                <w:rFonts w:ascii="仿宋_GB2312" w:eastAsia="仿宋_GB2312" w:hint="eastAsia"/>
                <w:b/>
                <w:bCs/>
                <w:color w:val="000000"/>
                <w:sz w:val="22"/>
                <w:szCs w:val="22"/>
              </w:rPr>
              <w:t>业绩指标</w:t>
            </w:r>
            <w:r w:rsidRPr="00DB2481">
              <w:rPr>
                <w:rFonts w:ascii="仿宋_GB2312" w:eastAsia="仿宋_GB2312" w:hint="eastAsia"/>
                <w:b/>
                <w:bCs/>
                <w:color w:val="000000"/>
                <w:sz w:val="22"/>
                <w:szCs w:val="22"/>
              </w:rPr>
              <w:br/>
              <w:t>（70分）</w:t>
            </w: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Default="001960E0" w:rsidP="001960E0">
            <w:pPr>
              <w:spacing w:line="360" w:lineRule="exact"/>
              <w:jc w:val="center"/>
              <w:rPr>
                <w:rFonts w:ascii="仿宋_GB2312" w:eastAsia="仿宋_GB2312"/>
                <w:b/>
                <w:bCs/>
                <w:color w:val="000000"/>
                <w:sz w:val="22"/>
                <w:szCs w:val="22"/>
              </w:rPr>
            </w:pPr>
          </w:p>
          <w:p w:rsidR="001960E0" w:rsidRPr="001960E0" w:rsidRDefault="001960E0" w:rsidP="001960E0">
            <w:pPr>
              <w:spacing w:line="360" w:lineRule="exact"/>
              <w:rPr>
                <w:rFonts w:ascii="仿宋_GB2312" w:eastAsia="仿宋_GB2312"/>
                <w:b/>
                <w:bCs/>
                <w:color w:val="000000"/>
                <w:sz w:val="22"/>
                <w:szCs w:val="22"/>
              </w:rPr>
            </w:pPr>
          </w:p>
          <w:p w:rsidR="001A5CB2" w:rsidRPr="00DB2481" w:rsidRDefault="001960E0" w:rsidP="001960E0">
            <w:pPr>
              <w:spacing w:line="360" w:lineRule="exact"/>
              <w:jc w:val="center"/>
              <w:rPr>
                <w:rFonts w:ascii="仿宋_GB2312" w:eastAsia="仿宋_GB2312"/>
                <w:b/>
                <w:bCs/>
                <w:color w:val="000000"/>
                <w:sz w:val="22"/>
                <w:szCs w:val="22"/>
              </w:rPr>
            </w:pPr>
            <w:r w:rsidRPr="00DB2481">
              <w:rPr>
                <w:rFonts w:ascii="仿宋_GB2312" w:eastAsia="仿宋_GB2312" w:hint="eastAsia"/>
                <w:b/>
                <w:bCs/>
                <w:color w:val="000000"/>
                <w:sz w:val="22"/>
                <w:szCs w:val="22"/>
              </w:rPr>
              <w:t>业绩指标</w:t>
            </w:r>
            <w:r w:rsidRPr="00DB2481">
              <w:rPr>
                <w:rFonts w:ascii="仿宋_GB2312" w:eastAsia="仿宋_GB2312" w:hint="eastAsia"/>
                <w:b/>
                <w:bCs/>
                <w:color w:val="000000"/>
                <w:sz w:val="22"/>
                <w:szCs w:val="22"/>
              </w:rPr>
              <w:br/>
              <w:t>（70分）</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91884" w:rsidRDefault="00D91884" w:rsidP="001960E0">
            <w:pPr>
              <w:spacing w:line="360" w:lineRule="exact"/>
              <w:jc w:val="center"/>
              <w:rPr>
                <w:rFonts w:ascii="仿宋_GB2312" w:eastAsia="仿宋_GB2312"/>
                <w:b/>
                <w:bCs/>
                <w:color w:val="000000"/>
                <w:sz w:val="22"/>
                <w:szCs w:val="22"/>
              </w:rPr>
            </w:pPr>
            <w:r w:rsidRPr="00D91884">
              <w:rPr>
                <w:rFonts w:ascii="仿宋_GB2312" w:eastAsia="仿宋_GB2312" w:hint="eastAsia"/>
                <w:b/>
                <w:bCs/>
                <w:color w:val="000000"/>
                <w:sz w:val="22"/>
                <w:szCs w:val="22"/>
              </w:rPr>
              <w:t>网络部</w:t>
            </w:r>
          </w:p>
          <w:p w:rsidR="00DB2481" w:rsidRPr="00DB2481" w:rsidRDefault="00DB2481" w:rsidP="001960E0">
            <w:pPr>
              <w:spacing w:line="360" w:lineRule="exact"/>
              <w:jc w:val="center"/>
              <w:rPr>
                <w:rFonts w:ascii="仿宋_GB2312" w:eastAsia="仿宋_GB2312"/>
                <w:b/>
                <w:bCs/>
                <w:color w:val="000000"/>
                <w:sz w:val="22"/>
                <w:szCs w:val="22"/>
              </w:rPr>
            </w:pPr>
            <w:proofErr w:type="gramStart"/>
            <w:r w:rsidRPr="00DB2481">
              <w:rPr>
                <w:rFonts w:ascii="仿宋_GB2312" w:eastAsia="仿宋_GB2312" w:hint="eastAsia"/>
                <w:b/>
                <w:bCs/>
                <w:color w:val="000000"/>
                <w:sz w:val="22"/>
                <w:szCs w:val="22"/>
              </w:rPr>
              <w:t>一</w:t>
            </w:r>
            <w:proofErr w:type="gramEnd"/>
            <w:r w:rsidRPr="00DB2481">
              <w:rPr>
                <w:rFonts w:ascii="仿宋_GB2312" w:eastAsia="仿宋_GB2312" w:hint="eastAsia"/>
                <w:b/>
                <w:bCs/>
                <w:color w:val="000000"/>
                <w:sz w:val="22"/>
                <w:szCs w:val="22"/>
              </w:rPr>
              <w:t>卡通</w:t>
            </w:r>
            <w:r w:rsidRPr="00DB2481">
              <w:rPr>
                <w:rFonts w:ascii="仿宋_GB2312" w:eastAsia="仿宋_GB2312" w:hint="eastAsia"/>
                <w:b/>
                <w:bCs/>
                <w:color w:val="000000"/>
                <w:sz w:val="22"/>
                <w:szCs w:val="22"/>
              </w:rPr>
              <w:br/>
              <w:t>维护岗</w:t>
            </w:r>
            <w:r w:rsidRPr="00DB2481">
              <w:rPr>
                <w:rFonts w:ascii="仿宋_GB2312" w:eastAsia="仿宋_GB2312" w:hint="eastAsia"/>
                <w:b/>
                <w:bCs/>
                <w:color w:val="000000"/>
                <w:sz w:val="22"/>
                <w:szCs w:val="22"/>
              </w:rPr>
              <w:br/>
              <w:t>（70分）</w:t>
            </w: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z w:val="22"/>
                <w:szCs w:val="22"/>
              </w:rPr>
            </w:pPr>
            <w:r w:rsidRPr="00DB2481">
              <w:rPr>
                <w:rFonts w:ascii="仿宋_GB2312" w:eastAsia="仿宋_GB2312" w:hint="eastAsia"/>
                <w:color w:val="000000"/>
                <w:sz w:val="22"/>
                <w:szCs w:val="22"/>
              </w:rPr>
              <w:t>及时做好学院校园开</w:t>
            </w:r>
            <w:proofErr w:type="gramStart"/>
            <w:r w:rsidRPr="00DB2481">
              <w:rPr>
                <w:rFonts w:ascii="仿宋_GB2312" w:eastAsia="仿宋_GB2312" w:hint="eastAsia"/>
                <w:color w:val="000000"/>
                <w:sz w:val="22"/>
                <w:szCs w:val="22"/>
              </w:rPr>
              <w:t>一</w:t>
            </w:r>
            <w:proofErr w:type="gramEnd"/>
            <w:r w:rsidRPr="00DB2481">
              <w:rPr>
                <w:rFonts w:ascii="仿宋_GB2312" w:eastAsia="仿宋_GB2312" w:hint="eastAsia"/>
                <w:color w:val="000000"/>
                <w:sz w:val="22"/>
                <w:szCs w:val="22"/>
              </w:rPr>
              <w:t>卡通系统进行建设，维护及</w:t>
            </w:r>
            <w:proofErr w:type="gramStart"/>
            <w:r w:rsidRPr="00DB2481">
              <w:rPr>
                <w:rFonts w:ascii="仿宋_GB2312" w:eastAsia="仿宋_GB2312" w:hint="eastAsia"/>
                <w:color w:val="000000"/>
                <w:sz w:val="22"/>
                <w:szCs w:val="22"/>
              </w:rPr>
              <w:t>一</w:t>
            </w:r>
            <w:proofErr w:type="gramEnd"/>
            <w:r w:rsidRPr="00DB2481">
              <w:rPr>
                <w:rFonts w:ascii="仿宋_GB2312" w:eastAsia="仿宋_GB2312" w:hint="eastAsia"/>
                <w:color w:val="000000"/>
                <w:sz w:val="22"/>
                <w:szCs w:val="22"/>
              </w:rPr>
              <w:t>卡通设备POS机维护工作。</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960E0">
            <w:pPr>
              <w:spacing w:line="34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960E0">
        <w:trPr>
          <w:trHeight w:val="1701"/>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z w:val="22"/>
                <w:szCs w:val="22"/>
              </w:rPr>
            </w:pPr>
            <w:r w:rsidRPr="00DB2481">
              <w:rPr>
                <w:rFonts w:ascii="仿宋_GB2312" w:eastAsia="仿宋_GB2312" w:hint="eastAsia"/>
                <w:color w:val="000000"/>
                <w:sz w:val="22"/>
                <w:szCs w:val="22"/>
              </w:rPr>
              <w:t>完成每学年校园卡新生开户，新进教职工开户工作。</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960E0">
            <w:pPr>
              <w:spacing w:line="34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960E0">
        <w:trPr>
          <w:trHeight w:val="1701"/>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z w:val="22"/>
                <w:szCs w:val="22"/>
              </w:rPr>
            </w:pPr>
            <w:r w:rsidRPr="00DB2481">
              <w:rPr>
                <w:rFonts w:ascii="仿宋_GB2312" w:eastAsia="仿宋_GB2312" w:hint="eastAsia"/>
                <w:color w:val="000000"/>
                <w:sz w:val="22"/>
                <w:szCs w:val="22"/>
              </w:rPr>
              <w:t>完成学院每学年迎新工作</w:t>
            </w:r>
            <w:proofErr w:type="gramStart"/>
            <w:r w:rsidRPr="00DB2481">
              <w:rPr>
                <w:rFonts w:ascii="仿宋_GB2312" w:eastAsia="仿宋_GB2312" w:hint="eastAsia"/>
                <w:color w:val="000000"/>
                <w:sz w:val="22"/>
                <w:szCs w:val="22"/>
              </w:rPr>
              <w:t>一</w:t>
            </w:r>
            <w:proofErr w:type="gramEnd"/>
            <w:r w:rsidRPr="00DB2481">
              <w:rPr>
                <w:rFonts w:ascii="仿宋_GB2312" w:eastAsia="仿宋_GB2312" w:hint="eastAsia"/>
                <w:color w:val="000000"/>
                <w:sz w:val="22"/>
                <w:szCs w:val="22"/>
              </w:rPr>
              <w:t>卡通发放工作。</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960E0">
            <w:pPr>
              <w:spacing w:line="34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960E0">
        <w:trPr>
          <w:trHeight w:val="1701"/>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z w:val="22"/>
                <w:szCs w:val="22"/>
              </w:rPr>
            </w:pPr>
            <w:r w:rsidRPr="00DB2481">
              <w:rPr>
                <w:rFonts w:ascii="仿宋_GB2312" w:eastAsia="仿宋_GB2312" w:hint="eastAsia"/>
                <w:color w:val="000000"/>
                <w:sz w:val="22"/>
                <w:szCs w:val="22"/>
              </w:rPr>
              <w:t>完成学院每学年新生电子照采集工作。</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960E0">
            <w:pPr>
              <w:spacing w:line="34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960E0">
        <w:trPr>
          <w:trHeight w:val="1701"/>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z w:val="22"/>
                <w:szCs w:val="22"/>
              </w:rPr>
            </w:pPr>
            <w:r w:rsidRPr="00DB2481">
              <w:rPr>
                <w:rFonts w:ascii="仿宋_GB2312" w:eastAsia="仿宋_GB2312" w:hint="eastAsia"/>
                <w:color w:val="000000"/>
                <w:sz w:val="22"/>
                <w:szCs w:val="22"/>
              </w:rPr>
              <w:t>完成每学年毕业生离校手续</w:t>
            </w:r>
            <w:proofErr w:type="gramStart"/>
            <w:r w:rsidRPr="00DB2481">
              <w:rPr>
                <w:rFonts w:ascii="仿宋_GB2312" w:eastAsia="仿宋_GB2312" w:hint="eastAsia"/>
                <w:color w:val="000000"/>
                <w:sz w:val="22"/>
                <w:szCs w:val="22"/>
              </w:rPr>
              <w:t>一</w:t>
            </w:r>
            <w:proofErr w:type="gramEnd"/>
            <w:r w:rsidRPr="00DB2481">
              <w:rPr>
                <w:rFonts w:ascii="仿宋_GB2312" w:eastAsia="仿宋_GB2312" w:hint="eastAsia"/>
                <w:color w:val="000000"/>
                <w:sz w:val="22"/>
                <w:szCs w:val="22"/>
              </w:rPr>
              <w:t>卡通部分办理工作。</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960E0">
            <w:pPr>
              <w:spacing w:line="34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960E0">
        <w:trPr>
          <w:trHeight w:val="1701"/>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z w:val="22"/>
                <w:szCs w:val="22"/>
              </w:rPr>
            </w:pPr>
            <w:r w:rsidRPr="00DB2481">
              <w:rPr>
                <w:rFonts w:ascii="仿宋_GB2312" w:eastAsia="仿宋_GB2312" w:hint="eastAsia"/>
                <w:color w:val="000000"/>
                <w:sz w:val="22"/>
                <w:szCs w:val="22"/>
              </w:rPr>
              <w:t>及时做好对学院校园卡银行圈存系统进行维护。</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960E0">
            <w:pPr>
              <w:spacing w:line="34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960E0">
        <w:trPr>
          <w:trHeight w:val="1701"/>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z w:val="22"/>
                <w:szCs w:val="22"/>
              </w:rPr>
            </w:pPr>
            <w:r w:rsidRPr="00DB2481">
              <w:rPr>
                <w:rFonts w:ascii="仿宋_GB2312" w:eastAsia="仿宋_GB2312" w:hint="eastAsia"/>
                <w:color w:val="000000"/>
                <w:sz w:val="22"/>
                <w:szCs w:val="22"/>
              </w:rPr>
              <w:t>及时做好对学院日常校园卡问题处理进行及时处理无投诉。</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1960E0">
            <w:pPr>
              <w:spacing w:line="340" w:lineRule="exact"/>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A5CB2">
        <w:trPr>
          <w:trHeight w:val="1302"/>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D6C20" w:rsidRDefault="006D6C20" w:rsidP="001960E0">
            <w:pPr>
              <w:spacing w:line="360" w:lineRule="exact"/>
              <w:jc w:val="center"/>
              <w:rPr>
                <w:rFonts w:ascii="仿宋_GB2312" w:eastAsia="仿宋_GB2312"/>
                <w:b/>
                <w:bCs/>
                <w:color w:val="000000"/>
                <w:sz w:val="22"/>
                <w:szCs w:val="22"/>
              </w:rPr>
            </w:pPr>
            <w:r w:rsidRPr="006D6C20">
              <w:rPr>
                <w:rFonts w:ascii="仿宋_GB2312" w:eastAsia="仿宋_GB2312" w:hint="eastAsia"/>
                <w:b/>
                <w:bCs/>
                <w:color w:val="000000"/>
                <w:sz w:val="22"/>
                <w:szCs w:val="22"/>
              </w:rPr>
              <w:t>网络部</w:t>
            </w:r>
          </w:p>
          <w:p w:rsidR="00DB2481" w:rsidRPr="00DB2481" w:rsidRDefault="00DB2481" w:rsidP="001960E0">
            <w:pPr>
              <w:spacing w:line="360" w:lineRule="exact"/>
              <w:jc w:val="center"/>
              <w:rPr>
                <w:rFonts w:ascii="仿宋_GB2312" w:eastAsia="仿宋_GB2312"/>
                <w:b/>
                <w:bCs/>
                <w:color w:val="000000"/>
                <w:sz w:val="22"/>
                <w:szCs w:val="22"/>
              </w:rPr>
            </w:pPr>
            <w:r w:rsidRPr="00DB2481">
              <w:rPr>
                <w:rFonts w:ascii="仿宋_GB2312" w:eastAsia="仿宋_GB2312" w:hint="eastAsia"/>
                <w:b/>
                <w:bCs/>
                <w:color w:val="000000"/>
                <w:sz w:val="22"/>
                <w:szCs w:val="22"/>
              </w:rPr>
              <w:t>网络弱电</w:t>
            </w:r>
            <w:r w:rsidRPr="00DB2481">
              <w:rPr>
                <w:rFonts w:ascii="仿宋_GB2312" w:eastAsia="仿宋_GB2312" w:hint="eastAsia"/>
                <w:b/>
                <w:bCs/>
                <w:color w:val="000000"/>
                <w:sz w:val="22"/>
                <w:szCs w:val="22"/>
              </w:rPr>
              <w:br/>
              <w:t>维护岗</w:t>
            </w:r>
            <w:r w:rsidRPr="00DB2481">
              <w:rPr>
                <w:rFonts w:ascii="仿宋_GB2312" w:eastAsia="仿宋_GB2312" w:hint="eastAsia"/>
                <w:b/>
                <w:bCs/>
                <w:color w:val="000000"/>
                <w:sz w:val="22"/>
                <w:szCs w:val="22"/>
              </w:rPr>
              <w:br/>
              <w:t>（70分）</w:t>
            </w: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20" w:lineRule="exact"/>
              <w:rPr>
                <w:rFonts w:ascii="仿宋_GB2312" w:eastAsia="仿宋_GB2312"/>
                <w:color w:val="000000"/>
                <w:sz w:val="22"/>
                <w:szCs w:val="22"/>
              </w:rPr>
            </w:pPr>
            <w:r w:rsidRPr="00DB2481">
              <w:rPr>
                <w:rFonts w:ascii="仿宋_GB2312" w:eastAsia="仿宋_GB2312" w:hint="eastAsia"/>
                <w:color w:val="000000"/>
                <w:sz w:val="22"/>
                <w:szCs w:val="22"/>
              </w:rPr>
              <w:t>及时做好学院弱电的建设、维护工作，对弱电机房进行管理，对运</w:t>
            </w:r>
            <w:proofErr w:type="gramStart"/>
            <w:r w:rsidRPr="00DB2481">
              <w:rPr>
                <w:rFonts w:ascii="仿宋_GB2312" w:eastAsia="仿宋_GB2312" w:hint="eastAsia"/>
                <w:color w:val="000000"/>
                <w:sz w:val="22"/>
                <w:szCs w:val="22"/>
              </w:rPr>
              <w:t>维人员</w:t>
            </w:r>
            <w:proofErr w:type="gramEnd"/>
            <w:r w:rsidRPr="00DB2481">
              <w:rPr>
                <w:rFonts w:ascii="仿宋_GB2312" w:eastAsia="仿宋_GB2312" w:hint="eastAsia"/>
                <w:color w:val="000000"/>
                <w:sz w:val="22"/>
                <w:szCs w:val="22"/>
              </w:rPr>
              <w:t>进行考核（包括机房巡检、交换机数据巡检、弱电设备巡检、广播系统、会议系统、门禁等弱电系统的巡检工作）。</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DB2481">
            <w:pPr>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A5CB2">
        <w:trPr>
          <w:trHeight w:val="1302"/>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960E0">
            <w:pPr>
              <w:spacing w:line="360" w:lineRule="exact"/>
              <w:jc w:val="cente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20" w:lineRule="exact"/>
              <w:rPr>
                <w:rFonts w:ascii="仿宋_GB2312" w:eastAsia="仿宋_GB2312"/>
                <w:color w:val="000000"/>
                <w:sz w:val="22"/>
                <w:szCs w:val="22"/>
              </w:rPr>
            </w:pPr>
            <w:r w:rsidRPr="00DB2481">
              <w:rPr>
                <w:rFonts w:ascii="仿宋_GB2312" w:eastAsia="仿宋_GB2312" w:hint="eastAsia"/>
                <w:color w:val="000000"/>
                <w:sz w:val="22"/>
                <w:szCs w:val="22"/>
              </w:rPr>
              <w:t>完成学院每学年迎新网络</w:t>
            </w:r>
            <w:proofErr w:type="gramStart"/>
            <w:r w:rsidRPr="00DB2481">
              <w:rPr>
                <w:rFonts w:ascii="仿宋_GB2312" w:eastAsia="仿宋_GB2312" w:hint="eastAsia"/>
                <w:color w:val="000000"/>
                <w:sz w:val="22"/>
                <w:szCs w:val="22"/>
              </w:rPr>
              <w:t>现场报置工作</w:t>
            </w:r>
            <w:proofErr w:type="gramEnd"/>
            <w:r w:rsidRPr="00DB2481">
              <w:rPr>
                <w:rFonts w:ascii="仿宋_GB2312" w:eastAsia="仿宋_GB2312" w:hint="eastAsia"/>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DB2481">
            <w:pPr>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A5CB2">
        <w:trPr>
          <w:trHeight w:val="1302"/>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960E0">
            <w:pPr>
              <w:spacing w:line="360" w:lineRule="exact"/>
              <w:jc w:val="cente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20" w:lineRule="exact"/>
              <w:rPr>
                <w:rFonts w:ascii="仿宋_GB2312" w:eastAsia="仿宋_GB2312"/>
                <w:color w:val="000000"/>
                <w:sz w:val="22"/>
                <w:szCs w:val="22"/>
              </w:rPr>
            </w:pPr>
            <w:r w:rsidRPr="00DB2481">
              <w:rPr>
                <w:rFonts w:ascii="仿宋_GB2312" w:eastAsia="仿宋_GB2312" w:hint="eastAsia"/>
                <w:color w:val="000000"/>
                <w:sz w:val="22"/>
                <w:szCs w:val="22"/>
              </w:rPr>
              <w:t>配合</w:t>
            </w:r>
            <w:r w:rsidR="00D91884">
              <w:rPr>
                <w:rFonts w:ascii="仿宋_GB2312" w:eastAsia="仿宋_GB2312" w:hint="eastAsia"/>
                <w:color w:val="000000"/>
                <w:sz w:val="22"/>
                <w:szCs w:val="22"/>
              </w:rPr>
              <w:t>教学单位</w:t>
            </w:r>
            <w:r w:rsidRPr="00DB2481">
              <w:rPr>
                <w:rFonts w:ascii="仿宋_GB2312" w:eastAsia="仿宋_GB2312" w:hint="eastAsia"/>
                <w:color w:val="000000"/>
                <w:sz w:val="22"/>
                <w:szCs w:val="22"/>
              </w:rPr>
              <w:t>实验室等弱电的建设、学院弱电系统运</w:t>
            </w:r>
            <w:proofErr w:type="gramStart"/>
            <w:r w:rsidRPr="00DB2481">
              <w:rPr>
                <w:rFonts w:ascii="仿宋_GB2312" w:eastAsia="仿宋_GB2312" w:hint="eastAsia"/>
                <w:color w:val="000000"/>
                <w:sz w:val="22"/>
                <w:szCs w:val="22"/>
              </w:rPr>
              <w:t>维人员</w:t>
            </w:r>
            <w:proofErr w:type="gramEnd"/>
            <w:r w:rsidRPr="00DB2481">
              <w:rPr>
                <w:rFonts w:ascii="仿宋_GB2312" w:eastAsia="仿宋_GB2312" w:hint="eastAsia"/>
                <w:color w:val="000000"/>
                <w:sz w:val="22"/>
                <w:szCs w:val="22"/>
              </w:rPr>
              <w:t>的考核、学院弱电系统故障的处理与协调。</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DB2481">
            <w:pPr>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A5CB2">
        <w:trPr>
          <w:trHeight w:val="1302"/>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960E0">
            <w:pPr>
              <w:spacing w:line="360" w:lineRule="exact"/>
              <w:jc w:val="cente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20" w:lineRule="exact"/>
              <w:rPr>
                <w:rFonts w:ascii="仿宋_GB2312" w:eastAsia="仿宋_GB2312"/>
                <w:color w:val="000000"/>
                <w:sz w:val="22"/>
                <w:szCs w:val="22"/>
              </w:rPr>
            </w:pPr>
            <w:r w:rsidRPr="00DB2481">
              <w:rPr>
                <w:rFonts w:ascii="仿宋_GB2312" w:eastAsia="仿宋_GB2312" w:hint="eastAsia"/>
                <w:color w:val="000000"/>
                <w:sz w:val="22"/>
                <w:szCs w:val="22"/>
              </w:rPr>
              <w:t>及时做好网络信息等级保护工作、学院中心机房监控系统的管理。</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DB2481">
            <w:pPr>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A5CB2">
        <w:trPr>
          <w:trHeight w:val="1302"/>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960E0">
            <w:pPr>
              <w:spacing w:line="360" w:lineRule="exact"/>
              <w:jc w:val="cente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20" w:lineRule="exact"/>
              <w:rPr>
                <w:rFonts w:ascii="仿宋_GB2312" w:eastAsia="仿宋_GB2312"/>
                <w:color w:val="000000"/>
                <w:sz w:val="22"/>
                <w:szCs w:val="22"/>
              </w:rPr>
            </w:pPr>
            <w:r w:rsidRPr="00DB2481">
              <w:rPr>
                <w:rFonts w:ascii="仿宋_GB2312" w:eastAsia="仿宋_GB2312" w:hint="eastAsia"/>
                <w:color w:val="000000"/>
                <w:sz w:val="22"/>
                <w:szCs w:val="22"/>
              </w:rPr>
              <w:t>及时做好对行政楼门禁系统的进行管理。</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DB2481">
            <w:pPr>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A5CB2">
        <w:trPr>
          <w:trHeight w:val="1302"/>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960E0">
            <w:pPr>
              <w:spacing w:line="360" w:lineRule="exact"/>
              <w:jc w:val="cente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20" w:lineRule="exact"/>
              <w:rPr>
                <w:rFonts w:ascii="仿宋_GB2312" w:eastAsia="仿宋_GB2312"/>
                <w:color w:val="000000"/>
                <w:sz w:val="22"/>
                <w:szCs w:val="22"/>
              </w:rPr>
            </w:pPr>
            <w:r w:rsidRPr="00DB2481">
              <w:rPr>
                <w:rFonts w:ascii="仿宋_GB2312" w:eastAsia="仿宋_GB2312" w:hint="eastAsia"/>
                <w:color w:val="000000"/>
                <w:sz w:val="22"/>
                <w:szCs w:val="22"/>
              </w:rPr>
              <w:t>做好学院网络信息点增加、学院教育网线路的维护和故障排查。</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DB2481">
            <w:pPr>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A5CB2">
        <w:trPr>
          <w:trHeight w:val="1302"/>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DB2481" w:rsidRPr="00DB2481" w:rsidRDefault="00DB2481" w:rsidP="001960E0">
            <w:pPr>
              <w:spacing w:line="360" w:lineRule="exact"/>
              <w:jc w:val="center"/>
              <w:rPr>
                <w:rFonts w:ascii="仿宋_GB2312" w:eastAsia="仿宋_GB2312"/>
                <w:b/>
                <w:bCs/>
                <w:color w:val="000000"/>
                <w:sz w:val="22"/>
                <w:szCs w:val="22"/>
              </w:rPr>
            </w:pP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20" w:lineRule="exact"/>
              <w:rPr>
                <w:rFonts w:ascii="仿宋_GB2312" w:eastAsia="仿宋_GB2312"/>
                <w:color w:val="000000"/>
                <w:sz w:val="22"/>
                <w:szCs w:val="22"/>
              </w:rPr>
            </w:pPr>
            <w:r w:rsidRPr="00DB2481">
              <w:rPr>
                <w:rFonts w:ascii="仿宋_GB2312" w:eastAsia="仿宋_GB2312" w:hint="eastAsia"/>
                <w:color w:val="000000"/>
                <w:sz w:val="22"/>
                <w:szCs w:val="22"/>
              </w:rPr>
              <w:t>及时做好对流控、审计系统、防火墙等设备的监管、学院网络路由的优化。</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DB2481">
            <w:pPr>
              <w:jc w:val="center"/>
              <w:rPr>
                <w:rFonts w:ascii="仿宋_GB2312" w:eastAsia="仿宋_GB2312"/>
                <w:color w:val="000000"/>
                <w:sz w:val="22"/>
                <w:szCs w:val="22"/>
              </w:rPr>
            </w:pPr>
            <w:r w:rsidRPr="00DB2481">
              <w:rPr>
                <w:rFonts w:ascii="仿宋_GB2312" w:eastAsia="仿宋_GB2312" w:hint="eastAsia"/>
                <w:color w:val="000000"/>
                <w:sz w:val="22"/>
                <w:szCs w:val="22"/>
              </w:rPr>
              <w:t>10</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1.及时无差错，计10分</w:t>
            </w:r>
            <w:r w:rsidRPr="00DB2481">
              <w:rPr>
                <w:rFonts w:ascii="仿宋_GB2312" w:eastAsia="仿宋_GB2312" w:hint="eastAsia"/>
                <w:color w:val="000000"/>
                <w:spacing w:val="-16"/>
                <w:sz w:val="21"/>
                <w:szCs w:val="21"/>
              </w:rPr>
              <w:br/>
              <w:t>2.不及时或出差错≤2次，计8分</w:t>
            </w:r>
            <w:r w:rsidRPr="00DB2481">
              <w:rPr>
                <w:rFonts w:ascii="仿宋_GB2312" w:eastAsia="仿宋_GB2312" w:hint="eastAsia"/>
                <w:color w:val="000000"/>
                <w:spacing w:val="-16"/>
                <w:sz w:val="21"/>
                <w:szCs w:val="21"/>
              </w:rPr>
              <w:br/>
              <w:t>3.出现差错3次，计6分</w:t>
            </w:r>
            <w:r w:rsidRPr="00DB2481">
              <w:rPr>
                <w:rFonts w:ascii="仿宋_GB2312" w:eastAsia="仿宋_GB2312" w:hint="eastAsia"/>
                <w:color w:val="000000"/>
                <w:spacing w:val="-16"/>
                <w:sz w:val="21"/>
                <w:szCs w:val="21"/>
              </w:rPr>
              <w:br/>
              <w:t>4.出现差错≥4次，计4分</w:t>
            </w:r>
          </w:p>
        </w:tc>
      </w:tr>
      <w:tr w:rsidR="001A5CB2" w:rsidRPr="00DB2481" w:rsidTr="001A5CB2">
        <w:trPr>
          <w:trHeight w:val="1302"/>
        </w:trPr>
        <w:tc>
          <w:tcPr>
            <w:tcW w:w="1107" w:type="dxa"/>
            <w:vMerge/>
            <w:tcBorders>
              <w:top w:val="nil"/>
              <w:left w:val="single" w:sz="4" w:space="0" w:color="auto"/>
              <w:bottom w:val="single" w:sz="4" w:space="0" w:color="auto"/>
              <w:right w:val="single" w:sz="4" w:space="0" w:color="auto"/>
            </w:tcBorders>
            <w:vAlign w:val="center"/>
            <w:hideMark/>
          </w:tcPr>
          <w:p w:rsidR="00DB2481" w:rsidRPr="00DB2481" w:rsidRDefault="00DB2481" w:rsidP="00DB2481">
            <w:pPr>
              <w:rPr>
                <w:rFonts w:ascii="仿宋_GB2312" w:eastAsia="仿宋_GB2312"/>
                <w:b/>
                <w:bCs/>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6D6C20" w:rsidRDefault="006D6C20" w:rsidP="001960E0">
            <w:pPr>
              <w:spacing w:line="360" w:lineRule="exact"/>
              <w:jc w:val="center"/>
              <w:rPr>
                <w:rFonts w:ascii="仿宋_GB2312" w:eastAsia="仿宋_GB2312"/>
                <w:b/>
                <w:bCs/>
                <w:color w:val="000000"/>
                <w:sz w:val="22"/>
                <w:szCs w:val="22"/>
              </w:rPr>
            </w:pPr>
            <w:r w:rsidRPr="006D6C20">
              <w:rPr>
                <w:rFonts w:ascii="仿宋_GB2312" w:eastAsia="仿宋_GB2312" w:hint="eastAsia"/>
                <w:b/>
                <w:bCs/>
                <w:color w:val="000000"/>
                <w:sz w:val="22"/>
                <w:szCs w:val="22"/>
              </w:rPr>
              <w:t>网络部</w:t>
            </w:r>
          </w:p>
          <w:p w:rsidR="00DB2481" w:rsidRPr="00DB2481" w:rsidRDefault="00DB2481" w:rsidP="001960E0">
            <w:pPr>
              <w:spacing w:line="360" w:lineRule="exact"/>
              <w:jc w:val="center"/>
              <w:rPr>
                <w:rFonts w:ascii="仿宋_GB2312" w:eastAsia="仿宋_GB2312"/>
                <w:b/>
                <w:bCs/>
                <w:color w:val="000000"/>
                <w:sz w:val="22"/>
                <w:szCs w:val="22"/>
              </w:rPr>
            </w:pPr>
            <w:r w:rsidRPr="00DB2481">
              <w:rPr>
                <w:rFonts w:ascii="仿宋_GB2312" w:eastAsia="仿宋_GB2312" w:hint="eastAsia"/>
                <w:b/>
                <w:bCs/>
                <w:color w:val="000000"/>
                <w:sz w:val="22"/>
                <w:szCs w:val="22"/>
              </w:rPr>
              <w:t>附加分</w:t>
            </w:r>
            <w:r w:rsidRPr="00DB2481">
              <w:rPr>
                <w:rFonts w:ascii="仿宋_GB2312" w:eastAsia="仿宋_GB2312" w:hint="eastAsia"/>
                <w:b/>
                <w:bCs/>
                <w:color w:val="000000"/>
                <w:sz w:val="22"/>
                <w:szCs w:val="22"/>
              </w:rPr>
              <w:br/>
              <w:t>（5分）</w:t>
            </w:r>
          </w:p>
        </w:tc>
        <w:tc>
          <w:tcPr>
            <w:tcW w:w="3543"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A5CB2">
            <w:pPr>
              <w:spacing w:line="320" w:lineRule="exact"/>
              <w:rPr>
                <w:rFonts w:ascii="仿宋_GB2312" w:eastAsia="仿宋_GB2312"/>
                <w:color w:val="000000"/>
                <w:sz w:val="22"/>
                <w:szCs w:val="22"/>
              </w:rPr>
            </w:pPr>
            <w:r w:rsidRPr="00DB2481">
              <w:rPr>
                <w:rFonts w:ascii="仿宋_GB2312" w:eastAsia="仿宋_GB2312" w:hint="eastAsia"/>
                <w:color w:val="000000"/>
                <w:sz w:val="22"/>
                <w:szCs w:val="22"/>
              </w:rPr>
              <w:t>在工作中善于探索和总结经验，经常有所创新</w:t>
            </w:r>
            <w:r w:rsidR="006D6C20">
              <w:rPr>
                <w:rFonts w:ascii="仿宋_GB2312" w:eastAsia="仿宋_GB2312" w:hint="eastAsia"/>
                <w:color w:val="000000"/>
                <w:sz w:val="22"/>
                <w:szCs w:val="22"/>
              </w:rPr>
              <w:t>，并被采纳使用</w:t>
            </w:r>
            <w:r w:rsidRPr="00DB2481">
              <w:rPr>
                <w:rFonts w:ascii="仿宋_GB2312" w:eastAsia="仿宋_GB2312" w:hint="eastAsia"/>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DB2481" w:rsidRPr="00DB2481" w:rsidRDefault="00DB2481" w:rsidP="00DB2481">
            <w:pPr>
              <w:jc w:val="center"/>
              <w:rPr>
                <w:rFonts w:ascii="仿宋_GB2312" w:eastAsia="仿宋_GB2312"/>
                <w:color w:val="000000"/>
                <w:sz w:val="22"/>
                <w:szCs w:val="22"/>
              </w:rPr>
            </w:pPr>
            <w:r w:rsidRPr="00DB2481">
              <w:rPr>
                <w:rFonts w:ascii="仿宋_GB2312" w:eastAsia="仿宋_GB2312" w:hint="eastAsia"/>
                <w:color w:val="000000"/>
                <w:sz w:val="22"/>
                <w:szCs w:val="22"/>
              </w:rPr>
              <w:t>5</w:t>
            </w:r>
          </w:p>
        </w:tc>
        <w:tc>
          <w:tcPr>
            <w:tcW w:w="2835" w:type="dxa"/>
            <w:tcBorders>
              <w:top w:val="nil"/>
              <w:left w:val="nil"/>
              <w:bottom w:val="single" w:sz="4" w:space="0" w:color="auto"/>
              <w:right w:val="single" w:sz="4" w:space="0" w:color="auto"/>
            </w:tcBorders>
            <w:shd w:val="clear" w:color="auto" w:fill="auto"/>
            <w:vAlign w:val="center"/>
            <w:hideMark/>
          </w:tcPr>
          <w:p w:rsidR="00DB2481" w:rsidRPr="00DB2481" w:rsidRDefault="00DB2481" w:rsidP="001960E0">
            <w:pPr>
              <w:spacing w:line="340" w:lineRule="exact"/>
              <w:rPr>
                <w:rFonts w:ascii="仿宋_GB2312" w:eastAsia="仿宋_GB2312"/>
                <w:color w:val="000000"/>
                <w:spacing w:val="-16"/>
                <w:sz w:val="21"/>
                <w:szCs w:val="21"/>
              </w:rPr>
            </w:pPr>
            <w:r w:rsidRPr="00DB2481">
              <w:rPr>
                <w:rFonts w:ascii="仿宋_GB2312" w:eastAsia="仿宋_GB2312" w:hint="eastAsia"/>
                <w:color w:val="000000"/>
                <w:spacing w:val="-16"/>
                <w:sz w:val="21"/>
                <w:szCs w:val="21"/>
              </w:rPr>
              <w:t>每有一项加1分，总分不超过5分</w:t>
            </w:r>
          </w:p>
        </w:tc>
      </w:tr>
    </w:tbl>
    <w:p w:rsidR="004F2454" w:rsidRPr="004F2454" w:rsidRDefault="004F2454" w:rsidP="009D29A0">
      <w:pPr>
        <w:spacing w:line="540" w:lineRule="exact"/>
        <w:rPr>
          <w:rFonts w:ascii="黑体" w:eastAsia="黑体" w:hAnsi="黑体"/>
          <w:sz w:val="32"/>
          <w:szCs w:val="32"/>
        </w:rPr>
      </w:pPr>
    </w:p>
    <w:sectPr w:rsidR="004F2454" w:rsidRPr="004F2454" w:rsidSect="002F4BA4">
      <w:headerReference w:type="even" r:id="rId6"/>
      <w:headerReference w:type="default" r:id="rId7"/>
      <w:footerReference w:type="even" r:id="rId8"/>
      <w:footerReference w:type="default" r:id="rId9"/>
      <w:headerReference w:type="first" r:id="rId10"/>
      <w:pgSz w:w="11906" w:h="16838" w:code="9"/>
      <w:pgMar w:top="2098" w:right="1474" w:bottom="1985" w:left="1588" w:header="851" w:footer="1134" w:gutter="0"/>
      <w:pgNumType w:fmt="numberInDash" w:start="1"/>
      <w:cols w:space="425"/>
      <w:titlePg/>
      <w:docGrid w:type="linesAndChars" w:linePitch="548" w:charSpace="-7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824" w:rsidRDefault="00701824" w:rsidP="000F379F">
      <w:r>
        <w:separator/>
      </w:r>
    </w:p>
  </w:endnote>
  <w:endnote w:type="continuationSeparator" w:id="1">
    <w:p w:rsidR="00701824" w:rsidRDefault="00701824" w:rsidP="000F379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panose1 w:val="03000509000000000000"/>
    <w:charset w:val="86"/>
    <w:family w:val="script"/>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316"/>
      </w:rPr>
      <w:id w:val="917595406"/>
      <w:docPartObj>
        <w:docPartGallery w:val="Page Numbers (Bottom of Page)"/>
        <w:docPartUnique/>
      </w:docPartObj>
    </w:sdtPr>
    <w:sdtEndPr>
      <w:rPr>
        <w:spacing w:val="0"/>
        <w:sz w:val="28"/>
        <w:szCs w:val="28"/>
      </w:rPr>
    </w:sdtEndPr>
    <w:sdtContent>
      <w:p w:rsidR="000F379F" w:rsidRPr="000F379F" w:rsidRDefault="001B6065" w:rsidP="007C2C5C">
        <w:pPr>
          <w:pStyle w:val="af3"/>
          <w:ind w:leftChars="100" w:left="280"/>
          <w:rPr>
            <w:sz w:val="28"/>
            <w:szCs w:val="28"/>
          </w:rPr>
        </w:pPr>
        <w:r w:rsidRPr="000F379F">
          <w:rPr>
            <w:sz w:val="28"/>
            <w:szCs w:val="28"/>
          </w:rPr>
          <w:fldChar w:fldCharType="begin"/>
        </w:r>
        <w:r w:rsidR="000F379F" w:rsidRPr="000F379F">
          <w:rPr>
            <w:sz w:val="28"/>
            <w:szCs w:val="28"/>
          </w:rPr>
          <w:instrText>PAGE   \* MERGEFORMAT</w:instrText>
        </w:r>
        <w:r w:rsidRPr="000F379F">
          <w:rPr>
            <w:sz w:val="28"/>
            <w:szCs w:val="28"/>
          </w:rPr>
          <w:fldChar w:fldCharType="separate"/>
        </w:r>
        <w:r w:rsidR="000A5553" w:rsidRPr="000A5553">
          <w:rPr>
            <w:noProof/>
            <w:sz w:val="28"/>
            <w:szCs w:val="28"/>
            <w:lang w:val="zh-CN"/>
          </w:rPr>
          <w:t>-</w:t>
        </w:r>
        <w:r w:rsidR="000A5553">
          <w:rPr>
            <w:noProof/>
            <w:sz w:val="28"/>
            <w:szCs w:val="28"/>
          </w:rPr>
          <w:t xml:space="preserve"> 10 -</w:t>
        </w:r>
        <w:r w:rsidRPr="000F379F">
          <w:rPr>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93308"/>
      <w:docPartObj>
        <w:docPartGallery w:val="Page Numbers (Bottom of Page)"/>
        <w:docPartUnique/>
      </w:docPartObj>
    </w:sdtPr>
    <w:sdtEndPr>
      <w:rPr>
        <w:sz w:val="28"/>
        <w:szCs w:val="28"/>
      </w:rPr>
    </w:sdtEndPr>
    <w:sdtContent>
      <w:p w:rsidR="000F379F" w:rsidRPr="000F379F" w:rsidRDefault="001B6065" w:rsidP="007C2C5C">
        <w:pPr>
          <w:pStyle w:val="af3"/>
          <w:ind w:leftChars="100" w:left="280" w:rightChars="100" w:right="280"/>
          <w:jc w:val="right"/>
          <w:rPr>
            <w:sz w:val="28"/>
            <w:szCs w:val="28"/>
          </w:rPr>
        </w:pPr>
        <w:r w:rsidRPr="009809D2">
          <w:rPr>
            <w:sz w:val="28"/>
            <w:szCs w:val="28"/>
          </w:rPr>
          <w:fldChar w:fldCharType="begin"/>
        </w:r>
        <w:r w:rsidR="009809D2" w:rsidRPr="009809D2">
          <w:rPr>
            <w:sz w:val="28"/>
            <w:szCs w:val="28"/>
          </w:rPr>
          <w:instrText>PAGE   \* MERGEFORMAT</w:instrText>
        </w:r>
        <w:r w:rsidRPr="009809D2">
          <w:rPr>
            <w:sz w:val="28"/>
            <w:szCs w:val="28"/>
          </w:rPr>
          <w:fldChar w:fldCharType="separate"/>
        </w:r>
        <w:r w:rsidR="000A5553" w:rsidRPr="000A5553">
          <w:rPr>
            <w:noProof/>
            <w:sz w:val="28"/>
            <w:szCs w:val="28"/>
            <w:lang w:val="zh-CN"/>
          </w:rPr>
          <w:t>-</w:t>
        </w:r>
        <w:r w:rsidR="000A5553">
          <w:rPr>
            <w:noProof/>
            <w:sz w:val="28"/>
            <w:szCs w:val="28"/>
          </w:rPr>
          <w:t xml:space="preserve"> 9 -</w:t>
        </w:r>
        <w:r w:rsidRPr="009809D2">
          <w:rPr>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824" w:rsidRDefault="00701824" w:rsidP="000F379F">
      <w:r>
        <w:separator/>
      </w:r>
    </w:p>
  </w:footnote>
  <w:footnote w:type="continuationSeparator" w:id="1">
    <w:p w:rsidR="00701824" w:rsidRDefault="00701824" w:rsidP="000F3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FEB" w:rsidRDefault="00FD4FEB" w:rsidP="00E407FA">
    <w:pPr>
      <w:pStyle w:val="af2"/>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FEB" w:rsidRDefault="00FD4FEB" w:rsidP="00E407FA">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FEB" w:rsidRDefault="00FD4FEB" w:rsidP="00E407FA">
    <w:pPr>
      <w:pStyle w:val="af2"/>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bordersDoNotSurroundHeader/>
  <w:bordersDoNotSurroundFooter/>
  <w:proofState w:spelling="clean" w:grammar="clean"/>
  <w:documentProtection w:formatting="1" w:enforcement="0"/>
  <w:defaultTabStop w:val="420"/>
  <w:evenAndOddHeaders/>
  <w:drawingGridHorizontalSpacing w:val="138"/>
  <w:drawingGridVerticalSpacing w:val="274"/>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569F"/>
    <w:rsid w:val="000006D1"/>
    <w:rsid w:val="00014D95"/>
    <w:rsid w:val="000167AB"/>
    <w:rsid w:val="00035DD2"/>
    <w:rsid w:val="00042D79"/>
    <w:rsid w:val="000526B4"/>
    <w:rsid w:val="000538A2"/>
    <w:rsid w:val="00056B27"/>
    <w:rsid w:val="00056DB3"/>
    <w:rsid w:val="00061AAD"/>
    <w:rsid w:val="00065482"/>
    <w:rsid w:val="00066E0D"/>
    <w:rsid w:val="00071AC7"/>
    <w:rsid w:val="00095E85"/>
    <w:rsid w:val="000A5553"/>
    <w:rsid w:val="000B5ED7"/>
    <w:rsid w:val="000D2001"/>
    <w:rsid w:val="000D44A4"/>
    <w:rsid w:val="000E4093"/>
    <w:rsid w:val="000F379F"/>
    <w:rsid w:val="000F434B"/>
    <w:rsid w:val="000F6F54"/>
    <w:rsid w:val="001464B8"/>
    <w:rsid w:val="0016339A"/>
    <w:rsid w:val="0016791A"/>
    <w:rsid w:val="001960E0"/>
    <w:rsid w:val="001A1E9A"/>
    <w:rsid w:val="001A5CB2"/>
    <w:rsid w:val="001B6065"/>
    <w:rsid w:val="001B6B93"/>
    <w:rsid w:val="001C1BD8"/>
    <w:rsid w:val="001D11BF"/>
    <w:rsid w:val="001D2D93"/>
    <w:rsid w:val="001D4ED8"/>
    <w:rsid w:val="001E26FE"/>
    <w:rsid w:val="001E3DD1"/>
    <w:rsid w:val="001F111E"/>
    <w:rsid w:val="00214E2C"/>
    <w:rsid w:val="0022389E"/>
    <w:rsid w:val="0022398D"/>
    <w:rsid w:val="00231E71"/>
    <w:rsid w:val="0025335A"/>
    <w:rsid w:val="0026701B"/>
    <w:rsid w:val="0027730E"/>
    <w:rsid w:val="00286B50"/>
    <w:rsid w:val="002A0FA8"/>
    <w:rsid w:val="002F4BA4"/>
    <w:rsid w:val="00310035"/>
    <w:rsid w:val="0031006B"/>
    <w:rsid w:val="00311778"/>
    <w:rsid w:val="00347D5C"/>
    <w:rsid w:val="00351425"/>
    <w:rsid w:val="00355BE1"/>
    <w:rsid w:val="00357CB4"/>
    <w:rsid w:val="0036648F"/>
    <w:rsid w:val="003672E1"/>
    <w:rsid w:val="00387F5F"/>
    <w:rsid w:val="00392E0E"/>
    <w:rsid w:val="003A17D3"/>
    <w:rsid w:val="003A3990"/>
    <w:rsid w:val="003A4FD8"/>
    <w:rsid w:val="003A6D2A"/>
    <w:rsid w:val="003C3468"/>
    <w:rsid w:val="003C595F"/>
    <w:rsid w:val="003D6560"/>
    <w:rsid w:val="003E784A"/>
    <w:rsid w:val="003F0D75"/>
    <w:rsid w:val="003F0FD1"/>
    <w:rsid w:val="003F1596"/>
    <w:rsid w:val="0043371A"/>
    <w:rsid w:val="0044510F"/>
    <w:rsid w:val="0045111F"/>
    <w:rsid w:val="00456103"/>
    <w:rsid w:val="00467E3F"/>
    <w:rsid w:val="004F2454"/>
    <w:rsid w:val="00522D09"/>
    <w:rsid w:val="0052335F"/>
    <w:rsid w:val="00554731"/>
    <w:rsid w:val="005657DE"/>
    <w:rsid w:val="0058106D"/>
    <w:rsid w:val="00587E8C"/>
    <w:rsid w:val="005926E3"/>
    <w:rsid w:val="005C32B9"/>
    <w:rsid w:val="005E3777"/>
    <w:rsid w:val="005F1C7C"/>
    <w:rsid w:val="005F3CDF"/>
    <w:rsid w:val="00626AD5"/>
    <w:rsid w:val="0063664C"/>
    <w:rsid w:val="006431F9"/>
    <w:rsid w:val="00646CA3"/>
    <w:rsid w:val="00653ED8"/>
    <w:rsid w:val="00664C46"/>
    <w:rsid w:val="00677170"/>
    <w:rsid w:val="00691F0F"/>
    <w:rsid w:val="006A367C"/>
    <w:rsid w:val="006A469B"/>
    <w:rsid w:val="006B093B"/>
    <w:rsid w:val="006B653F"/>
    <w:rsid w:val="006D6C20"/>
    <w:rsid w:val="006F648D"/>
    <w:rsid w:val="00701824"/>
    <w:rsid w:val="00707B89"/>
    <w:rsid w:val="0071293B"/>
    <w:rsid w:val="0074496B"/>
    <w:rsid w:val="007550BB"/>
    <w:rsid w:val="00766BA8"/>
    <w:rsid w:val="007B1731"/>
    <w:rsid w:val="007B35E9"/>
    <w:rsid w:val="007C2C5C"/>
    <w:rsid w:val="007E5F60"/>
    <w:rsid w:val="00804926"/>
    <w:rsid w:val="0082344E"/>
    <w:rsid w:val="00830D02"/>
    <w:rsid w:val="00831365"/>
    <w:rsid w:val="00831856"/>
    <w:rsid w:val="00833DEF"/>
    <w:rsid w:val="008503DD"/>
    <w:rsid w:val="00851208"/>
    <w:rsid w:val="00856D5B"/>
    <w:rsid w:val="008647A3"/>
    <w:rsid w:val="008656D2"/>
    <w:rsid w:val="0087537B"/>
    <w:rsid w:val="0087745B"/>
    <w:rsid w:val="008B4EBF"/>
    <w:rsid w:val="008B74CD"/>
    <w:rsid w:val="009410FB"/>
    <w:rsid w:val="00960B80"/>
    <w:rsid w:val="009809D2"/>
    <w:rsid w:val="00981822"/>
    <w:rsid w:val="009B3558"/>
    <w:rsid w:val="009B6241"/>
    <w:rsid w:val="009D29A0"/>
    <w:rsid w:val="009F233F"/>
    <w:rsid w:val="00A23E38"/>
    <w:rsid w:val="00A359A1"/>
    <w:rsid w:val="00A851C0"/>
    <w:rsid w:val="00A96B95"/>
    <w:rsid w:val="00B23C10"/>
    <w:rsid w:val="00B30078"/>
    <w:rsid w:val="00B314B9"/>
    <w:rsid w:val="00B418E0"/>
    <w:rsid w:val="00B77929"/>
    <w:rsid w:val="00B9700E"/>
    <w:rsid w:val="00BB06A9"/>
    <w:rsid w:val="00BB325B"/>
    <w:rsid w:val="00BE31C2"/>
    <w:rsid w:val="00C43E87"/>
    <w:rsid w:val="00C55269"/>
    <w:rsid w:val="00C62E7C"/>
    <w:rsid w:val="00C85E15"/>
    <w:rsid w:val="00CC029C"/>
    <w:rsid w:val="00CC5430"/>
    <w:rsid w:val="00CC676B"/>
    <w:rsid w:val="00CD1B5B"/>
    <w:rsid w:val="00CD25ED"/>
    <w:rsid w:val="00D003C6"/>
    <w:rsid w:val="00D03B9F"/>
    <w:rsid w:val="00D05231"/>
    <w:rsid w:val="00D1569F"/>
    <w:rsid w:val="00D268A2"/>
    <w:rsid w:val="00D3334F"/>
    <w:rsid w:val="00D37389"/>
    <w:rsid w:val="00D40204"/>
    <w:rsid w:val="00D519C0"/>
    <w:rsid w:val="00D773C7"/>
    <w:rsid w:val="00D91884"/>
    <w:rsid w:val="00D935CF"/>
    <w:rsid w:val="00DA7E1F"/>
    <w:rsid w:val="00DB0382"/>
    <w:rsid w:val="00DB2481"/>
    <w:rsid w:val="00DE1EF1"/>
    <w:rsid w:val="00E13E67"/>
    <w:rsid w:val="00E25A86"/>
    <w:rsid w:val="00E312C9"/>
    <w:rsid w:val="00E407FA"/>
    <w:rsid w:val="00E5448E"/>
    <w:rsid w:val="00E81522"/>
    <w:rsid w:val="00E85A5E"/>
    <w:rsid w:val="00EA5F5B"/>
    <w:rsid w:val="00EF15D2"/>
    <w:rsid w:val="00EF1DF2"/>
    <w:rsid w:val="00EF6C4D"/>
    <w:rsid w:val="00EF7789"/>
    <w:rsid w:val="00F24F4B"/>
    <w:rsid w:val="00F34E16"/>
    <w:rsid w:val="00FA641A"/>
    <w:rsid w:val="00FB10D4"/>
    <w:rsid w:val="00FB171C"/>
    <w:rsid w:val="00FC0A5C"/>
    <w:rsid w:val="00FD4FEB"/>
    <w:rsid w:val="00FE5B26"/>
    <w:rsid w:val="00FF4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basedOn w:val="a"/>
    <w:next w:val="a"/>
    <w:link w:val="2Char"/>
    <w:uiPriority w:val="9"/>
    <w:semiHidden/>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uiPriority w:val="10"/>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uiPriority w:val="22"/>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f1"/>
    <w:uiPriority w:val="59"/>
    <w:rsid w:val="00EF6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Char3"/>
    <w:uiPriority w:val="99"/>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iPriority w:val="99"/>
    <w:unhideWhenUsed/>
    <w:rsid w:val="000F379F"/>
    <w:pPr>
      <w:tabs>
        <w:tab w:val="center" w:pos="4153"/>
        <w:tab w:val="right" w:pos="8306"/>
      </w:tabs>
      <w:snapToGrid w:val="0"/>
    </w:pPr>
    <w:rPr>
      <w:sz w:val="18"/>
      <w:szCs w:val="18"/>
    </w:rPr>
  </w:style>
  <w:style w:type="character" w:customStyle="1" w:styleId="Char4">
    <w:name w:val="页脚 Char"/>
    <w:basedOn w:val="a0"/>
    <w:link w:val="af3"/>
    <w:uiPriority w:val="99"/>
    <w:rsid w:val="000F379F"/>
    <w:rPr>
      <w:sz w:val="18"/>
      <w:szCs w:val="18"/>
    </w:rPr>
  </w:style>
  <w:style w:type="paragraph" w:styleId="af4">
    <w:name w:val="Balloon Text"/>
    <w:basedOn w:val="a"/>
    <w:link w:val="Char5"/>
    <w:uiPriority w:val="99"/>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s>
</file>

<file path=word/webSettings.xml><?xml version="1.0" encoding="utf-8"?>
<w:webSettings xmlns:r="http://schemas.openxmlformats.org/officeDocument/2006/relationships" xmlns:w="http://schemas.openxmlformats.org/wordprocessingml/2006/main">
  <w:divs>
    <w:div w:id="229076984">
      <w:bodyDiv w:val="1"/>
      <w:marLeft w:val="0"/>
      <w:marRight w:val="0"/>
      <w:marTop w:val="0"/>
      <w:marBottom w:val="0"/>
      <w:divBdr>
        <w:top w:val="none" w:sz="0" w:space="0" w:color="auto"/>
        <w:left w:val="none" w:sz="0" w:space="0" w:color="auto"/>
        <w:bottom w:val="none" w:sz="0" w:space="0" w:color="auto"/>
        <w:right w:val="none" w:sz="0" w:space="0" w:color="auto"/>
      </w:divBdr>
    </w:div>
    <w:div w:id="270745993">
      <w:bodyDiv w:val="1"/>
      <w:marLeft w:val="0"/>
      <w:marRight w:val="0"/>
      <w:marTop w:val="0"/>
      <w:marBottom w:val="0"/>
      <w:divBdr>
        <w:top w:val="none" w:sz="0" w:space="0" w:color="auto"/>
        <w:left w:val="none" w:sz="0" w:space="0" w:color="auto"/>
        <w:bottom w:val="none" w:sz="0" w:space="0" w:color="auto"/>
        <w:right w:val="none" w:sz="0" w:space="0" w:color="auto"/>
      </w:divBdr>
    </w:div>
    <w:div w:id="274411542">
      <w:bodyDiv w:val="1"/>
      <w:marLeft w:val="0"/>
      <w:marRight w:val="0"/>
      <w:marTop w:val="0"/>
      <w:marBottom w:val="0"/>
      <w:divBdr>
        <w:top w:val="none" w:sz="0" w:space="0" w:color="auto"/>
        <w:left w:val="none" w:sz="0" w:space="0" w:color="auto"/>
        <w:bottom w:val="none" w:sz="0" w:space="0" w:color="auto"/>
        <w:right w:val="none" w:sz="0" w:space="0" w:color="auto"/>
      </w:divBdr>
    </w:div>
    <w:div w:id="407387078">
      <w:bodyDiv w:val="1"/>
      <w:marLeft w:val="0"/>
      <w:marRight w:val="0"/>
      <w:marTop w:val="0"/>
      <w:marBottom w:val="0"/>
      <w:divBdr>
        <w:top w:val="none" w:sz="0" w:space="0" w:color="auto"/>
        <w:left w:val="none" w:sz="0" w:space="0" w:color="auto"/>
        <w:bottom w:val="none" w:sz="0" w:space="0" w:color="auto"/>
        <w:right w:val="none" w:sz="0" w:space="0" w:color="auto"/>
      </w:divBdr>
    </w:div>
    <w:div w:id="509756972">
      <w:bodyDiv w:val="1"/>
      <w:marLeft w:val="0"/>
      <w:marRight w:val="0"/>
      <w:marTop w:val="0"/>
      <w:marBottom w:val="0"/>
      <w:divBdr>
        <w:top w:val="none" w:sz="0" w:space="0" w:color="auto"/>
        <w:left w:val="none" w:sz="0" w:space="0" w:color="auto"/>
        <w:bottom w:val="none" w:sz="0" w:space="0" w:color="auto"/>
        <w:right w:val="none" w:sz="0" w:space="0" w:color="auto"/>
      </w:divBdr>
    </w:div>
    <w:div w:id="900291676">
      <w:bodyDiv w:val="1"/>
      <w:marLeft w:val="0"/>
      <w:marRight w:val="0"/>
      <w:marTop w:val="0"/>
      <w:marBottom w:val="0"/>
      <w:divBdr>
        <w:top w:val="none" w:sz="0" w:space="0" w:color="auto"/>
        <w:left w:val="none" w:sz="0" w:space="0" w:color="auto"/>
        <w:bottom w:val="none" w:sz="0" w:space="0" w:color="auto"/>
        <w:right w:val="none" w:sz="0" w:space="0" w:color="auto"/>
      </w:divBdr>
    </w:div>
    <w:div w:id="1008747779">
      <w:bodyDiv w:val="1"/>
      <w:marLeft w:val="0"/>
      <w:marRight w:val="0"/>
      <w:marTop w:val="0"/>
      <w:marBottom w:val="0"/>
      <w:divBdr>
        <w:top w:val="none" w:sz="0" w:space="0" w:color="auto"/>
        <w:left w:val="none" w:sz="0" w:space="0" w:color="auto"/>
        <w:bottom w:val="none" w:sz="0" w:space="0" w:color="auto"/>
        <w:right w:val="none" w:sz="0" w:space="0" w:color="auto"/>
      </w:divBdr>
    </w:div>
    <w:div w:id="1201017976">
      <w:bodyDiv w:val="1"/>
      <w:marLeft w:val="0"/>
      <w:marRight w:val="0"/>
      <w:marTop w:val="0"/>
      <w:marBottom w:val="0"/>
      <w:divBdr>
        <w:top w:val="none" w:sz="0" w:space="0" w:color="auto"/>
        <w:left w:val="none" w:sz="0" w:space="0" w:color="auto"/>
        <w:bottom w:val="none" w:sz="0" w:space="0" w:color="auto"/>
        <w:right w:val="none" w:sz="0" w:space="0" w:color="auto"/>
      </w:divBdr>
    </w:div>
    <w:div w:id="1890724093">
      <w:bodyDiv w:val="1"/>
      <w:marLeft w:val="0"/>
      <w:marRight w:val="0"/>
      <w:marTop w:val="0"/>
      <w:marBottom w:val="0"/>
      <w:divBdr>
        <w:top w:val="none" w:sz="0" w:space="0" w:color="auto"/>
        <w:left w:val="none" w:sz="0" w:space="0" w:color="auto"/>
        <w:bottom w:val="none" w:sz="0" w:space="0" w:color="auto"/>
        <w:right w:val="none" w:sz="0" w:space="0" w:color="auto"/>
      </w:divBdr>
    </w:div>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10</Pages>
  <Words>981</Words>
  <Characters>5597</Characters>
  <Application>Microsoft Office Word</Application>
  <DocSecurity>0</DocSecurity>
  <Lines>46</Lines>
  <Paragraphs>13</Paragraphs>
  <ScaleCrop>false</ScaleCrop>
  <Company>Microsoft</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PC</cp:lastModifiedBy>
  <cp:revision>37</cp:revision>
  <cp:lastPrinted>2016-11-04T01:52:00Z</cp:lastPrinted>
  <dcterms:created xsi:type="dcterms:W3CDTF">2013-08-25T09:43:00Z</dcterms:created>
  <dcterms:modified xsi:type="dcterms:W3CDTF">2016-11-04T01:59:00Z</dcterms:modified>
</cp:coreProperties>
</file>